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23F21" w14:textId="625CAFF4" w:rsidR="00B746E0" w:rsidRPr="00EF698B" w:rsidRDefault="00B746E0" w:rsidP="00B746E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4"/>
        </w:rPr>
        <w:t>3</w:t>
      </w:r>
      <w:r w:rsidRPr="2E11E5B4">
        <w:rPr>
          <w:rFonts w:ascii="Arial" w:eastAsia="SimSun" w:hAnsi="Arial" w:cs="Times New Roman"/>
          <w:b/>
          <w:bCs/>
          <w:sz w:val="24"/>
          <w:szCs w:val="24"/>
        </w:rPr>
        <w:t>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1A3351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1874</w:t>
      </w:r>
    </w:p>
    <w:bookmarkEnd w:id="0"/>
    <w:bookmarkEnd w:id="1"/>
    <w:p w14:paraId="238C6AFE" w14:textId="22698920" w:rsidR="00137B56" w:rsidRPr="00DD51CA" w:rsidRDefault="00B746E0" w:rsidP="00137B5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60D6C25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>imulation results for</w:t>
      </w:r>
      <w:r w:rsidR="00CF481F">
        <w:rPr>
          <w:rFonts w:ascii="Arial" w:eastAsia="Calibri" w:hAnsi="Arial" w:cs="Arial"/>
          <w:b/>
          <w:bCs/>
          <w:sz w:val="24"/>
        </w:rPr>
        <w:t xml:space="preserve"> PRS Bandwidth Aggregation</w:t>
      </w:r>
    </w:p>
    <w:p w14:paraId="641E8BEA" w14:textId="2524FC90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F296591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5667D5" w:rsidRPr="7F296591">
        <w:rPr>
          <w:rFonts w:ascii="Arial" w:eastAsia="MS Mincho" w:hAnsi="Arial" w:cs="Arial"/>
          <w:b/>
          <w:bCs/>
          <w:sz w:val="24"/>
          <w:szCs w:val="24"/>
        </w:rPr>
        <w:t>8</w:t>
      </w:r>
      <w:r w:rsidR="009C114D" w:rsidRPr="7F296591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 w:rsidRPr="7F296591">
        <w:rPr>
          <w:rFonts w:ascii="Arial" w:eastAsia="MS Mincho" w:hAnsi="Arial" w:cs="Arial"/>
          <w:b/>
          <w:bCs/>
          <w:sz w:val="24"/>
          <w:szCs w:val="24"/>
        </w:rPr>
        <w:t>14</w:t>
      </w:r>
      <w:r w:rsidR="009C114D" w:rsidRPr="7F296591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 w:rsidRPr="7F296591">
        <w:rPr>
          <w:rFonts w:ascii="Arial" w:eastAsia="MS Mincho" w:hAnsi="Arial" w:cs="Arial"/>
          <w:b/>
          <w:bCs/>
          <w:sz w:val="24"/>
          <w:szCs w:val="24"/>
        </w:rPr>
        <w:t>3</w:t>
      </w:r>
      <w:r w:rsidR="009C114D" w:rsidRPr="7F296591">
        <w:rPr>
          <w:rFonts w:ascii="Arial" w:eastAsia="MS Mincho" w:hAnsi="Arial" w:cs="Arial"/>
          <w:b/>
          <w:bCs/>
          <w:sz w:val="24"/>
          <w:szCs w:val="24"/>
        </w:rPr>
        <w:t>.</w:t>
      </w:r>
      <w:r w:rsidR="75A35EAB" w:rsidRPr="7F296591">
        <w:rPr>
          <w:rFonts w:ascii="Arial" w:eastAsia="MS Mincho" w:hAnsi="Arial" w:cs="Arial"/>
          <w:b/>
          <w:bCs/>
          <w:sz w:val="24"/>
          <w:szCs w:val="24"/>
        </w:rPr>
        <w:t>4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25CE7D2E" w:rsidR="00424609" w:rsidRDefault="00496DF7" w:rsidP="00134970">
      <w:pPr>
        <w:spacing w:after="120"/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AD51FD" w:rsidRPr="005E1BAE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CF481F">
        <w:t xml:space="preserve"> PRS/SRS bandwidth aggregation</w:t>
      </w:r>
      <w:r w:rsidR="0014154D">
        <w:t>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CF481F" w14:paraId="5CC456D0" w14:textId="77777777" w:rsidTr="00CF481F">
        <w:trPr>
          <w:trHeight w:val="135"/>
        </w:trPr>
        <w:tc>
          <w:tcPr>
            <w:tcW w:w="9645" w:type="dxa"/>
          </w:tcPr>
          <w:p w14:paraId="09F7E347" w14:textId="77777777" w:rsidR="00CF481F" w:rsidRPr="00CF481F" w:rsidRDefault="00CF481F" w:rsidP="007F2E1E">
            <w:pPr>
              <w:numPr>
                <w:ilvl w:val="0"/>
                <w:numId w:val="7"/>
              </w:numPr>
              <w:spacing w:before="120" w:after="120" w:line="276" w:lineRule="auto"/>
              <w:ind w:hanging="357"/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  <w:t>Specify bandwidth aggregation for positioning measurements across up to three intra-band contiguous carriers [RAN1, RAN2, RAN4].</w:t>
            </w:r>
          </w:p>
          <w:p w14:paraId="05D6DFF5" w14:textId="77777777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Specify </w:t>
            </w:r>
            <w:proofErr w:type="spellStart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signalling</w:t>
            </w:r>
            <w:proofErr w:type="spellEnd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1F5A6038" w14:textId="77777777" w:rsidR="00CF481F" w:rsidRPr="00CF481F" w:rsidRDefault="00CF481F" w:rsidP="007F2E1E">
            <w:pPr>
              <w:numPr>
                <w:ilvl w:val="2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NOTE: The support of bandwidth aggregation for positioning measurements applies only to timing related measurements (e.g., RSTD, RTOA, and UE/gNB Rx-Tx time difference).</w:t>
            </w:r>
          </w:p>
          <w:p w14:paraId="68749D53" w14:textId="7F7F6CEB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57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Specify RRM requirements with measurement gaps in connected mode, and in inactive mode, including PRS measurement period/reporting [RAN4].</w:t>
            </w:r>
          </w:p>
        </w:tc>
      </w:tr>
    </w:tbl>
    <w:p w14:paraId="50B59DFA" w14:textId="77777777" w:rsidR="00CF481F" w:rsidRPr="00134970" w:rsidRDefault="00CF481F" w:rsidP="00CF481F">
      <w:pPr>
        <w:spacing w:after="0"/>
        <w:jc w:val="both"/>
        <w:rPr>
          <w:sz w:val="12"/>
          <w:szCs w:val="12"/>
        </w:rPr>
      </w:pPr>
    </w:p>
    <w:p w14:paraId="55A7445B" w14:textId="020EE305" w:rsidR="00BA2989" w:rsidRPr="006042E3" w:rsidRDefault="00CF481F" w:rsidP="00905652">
      <w:pPr>
        <w:jc w:val="both"/>
      </w:pPr>
      <w:r>
        <w:t xml:space="preserve">PRS/SRS bandwidth aggregation </w:t>
      </w:r>
      <w:r w:rsidR="00B60A7B">
        <w:t>has been studied in the FS_NR_pos_enh2 study item by RAN</w:t>
      </w:r>
      <w:r>
        <w:t>4</w:t>
      </w:r>
      <w:r w:rsidR="00B60A7B">
        <w:t xml:space="preserve"> with </w:t>
      </w:r>
      <w:r w:rsidR="00BA6D2C">
        <w:t xml:space="preserve">company contributions </w:t>
      </w:r>
      <w:r w:rsidR="00B60A7B"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AD51FD" w:rsidRPr="005E1BAE">
            <w:rPr>
              <w:noProof/>
            </w:rPr>
            <w:t>[2]</w:t>
          </w:r>
          <w:r w:rsidR="00870E03">
            <w:fldChar w:fldCharType="end"/>
          </w:r>
        </w:sdtContent>
      </w:sdt>
      <w:r w:rsidR="00B60A7B"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AD51FD" w:rsidRPr="005E1BAE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AD51FD" w:rsidRPr="005E1BAE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>greed</w:t>
      </w:r>
      <w:r>
        <w:rPr>
          <w:lang w:val="en-GB"/>
        </w:rPr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 xml:space="preserve">r </w:t>
      </w:r>
      <w:r>
        <w:t xml:space="preserve">PRS bandwidth aggregation </w:t>
      </w:r>
      <w:r w:rsidR="006042E3">
        <w:t xml:space="preserve">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6E23B5">
            <w:instrText xml:space="preserve">CITATION R425 \l 8192 </w:instrText>
          </w:r>
          <w:r w:rsidR="00012F9C">
            <w:fldChar w:fldCharType="separate"/>
          </w:r>
          <w:r w:rsidR="00AD51FD" w:rsidRPr="005E1BAE">
            <w:rPr>
              <w:noProof/>
            </w:rPr>
            <w:t>[5]</w:t>
          </w:r>
          <w:r w:rsidR="00012F9C">
            <w:fldChar w:fldCharType="end"/>
          </w:r>
        </w:sdtContent>
      </w:sdt>
      <w:r>
        <w:t>.</w:t>
      </w:r>
    </w:p>
    <w:p w14:paraId="2330C2A9" w14:textId="04B5DFE8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</w:t>
      </w:r>
      <w:r w:rsidR="00FC2E2C">
        <w:t xml:space="preserve">the </w:t>
      </w:r>
      <w:r w:rsidR="0052456E">
        <w:t xml:space="preserve">used parameters according to the </w:t>
      </w:r>
      <w:r w:rsidR="00CC472B">
        <w:t xml:space="preserve">agreed </w:t>
      </w:r>
      <w:r w:rsidR="009C114D">
        <w:t xml:space="preserve">simulation assumptions and then </w:t>
      </w:r>
      <w:r>
        <w:t xml:space="preserve">provide </w:t>
      </w:r>
      <w:r w:rsidR="00134970">
        <w:t xml:space="preserve">initial preliminary </w:t>
      </w:r>
      <w:r>
        <w:t>simulation results for</w:t>
      </w:r>
      <w:r w:rsidR="00CC472B">
        <w:t xml:space="preserve"> PRS RSTD</w:t>
      </w:r>
      <w:r>
        <w:t xml:space="preserve">. It is noted that these results </w:t>
      </w:r>
      <w:r w:rsidR="00FD0577">
        <w:t xml:space="preserve">do </w:t>
      </w:r>
      <w:r>
        <w:t>not contain any RF/BB impairments</w:t>
      </w:r>
      <w:r w:rsidR="007F2E1E">
        <w:t xml:space="preserve">, </w:t>
      </w:r>
      <w:r w:rsidR="007F2E1E" w:rsidRPr="001A3351">
        <w:t>and intra-band contiguous bandwidth aggregation</w:t>
      </w:r>
      <w:r w:rsidR="009E676F">
        <w:t xml:space="preserve"> was assumed</w:t>
      </w:r>
      <w:r w:rsidR="007F2E1E" w:rsidRPr="001A3351">
        <w:t xml:space="preserve"> (i.e., no guard band between PFLs)</w:t>
      </w:r>
      <w:r w:rsidRPr="001A3351">
        <w:t>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40483B82" w14:textId="3E20A316" w:rsidR="006E23B5" w:rsidRPr="006E23B5" w:rsidRDefault="008F5101" w:rsidP="00CC472B">
      <w:r>
        <w:t xml:space="preserve">Simulation assumptions for </w:t>
      </w:r>
      <w:r w:rsidR="006E23B5">
        <w:t xml:space="preserve">PRS RSTD </w:t>
      </w:r>
      <w:r>
        <w:t>captured in</w:t>
      </w:r>
      <w:r w:rsidR="00FF7AAA">
        <w:t xml:space="preserve"> </w:t>
      </w:r>
      <w:sdt>
        <w:sdtPr>
          <w:id w:val="518507155"/>
          <w:citation/>
        </w:sdtPr>
        <w:sdtContent>
          <w:r w:rsidR="006E23B5">
            <w:fldChar w:fldCharType="begin"/>
          </w:r>
          <w:r w:rsidR="006E23B5">
            <w:rPr>
              <w:noProof/>
              <w:lang w:val="en-GB"/>
            </w:rPr>
            <w:instrText xml:space="preserve">CITATION R425 \l 1031 </w:instrText>
          </w:r>
          <w:r w:rsidR="006E23B5">
            <w:fldChar w:fldCharType="separate"/>
          </w:r>
          <w:r w:rsidR="00AD51FD" w:rsidRPr="001A3351">
            <w:rPr>
              <w:noProof/>
              <w:lang w:val="en-GB"/>
            </w:rPr>
            <w:t>[5]</w:t>
          </w:r>
          <w:r w:rsidR="006E23B5">
            <w:fldChar w:fldCharType="end"/>
          </w:r>
        </w:sdtContent>
      </w:sdt>
      <w:r w:rsidR="0052456E">
        <w:t xml:space="preserve"> </w:t>
      </w:r>
      <w:r w:rsidR="009C114D" w:rsidRPr="009C114D">
        <w:rPr>
          <w:lang w:val="en-GB"/>
        </w:rPr>
        <w:t>are</w:t>
      </w:r>
      <w:r w:rsidR="00FF7AAA">
        <w:t xml:space="preserve"> considered. </w:t>
      </w:r>
      <w:r w:rsidR="00B30F03">
        <w:t xml:space="preserve">The </w:t>
      </w:r>
      <w:r w:rsidR="00CC472B">
        <w:t xml:space="preserve">general parameters and </w:t>
      </w:r>
      <w:r w:rsidR="00B30F03">
        <w:t xml:space="preserve">PRS configurations as listed </w:t>
      </w:r>
      <w:r w:rsidR="005460DC">
        <w:t xml:space="preserve">in </w:t>
      </w:r>
      <w:r w:rsidR="005460DC">
        <w:fldChar w:fldCharType="begin"/>
      </w:r>
      <w:r w:rsidR="005460DC">
        <w:instrText xml:space="preserve"> REF _Ref157421575 \h </w:instrText>
      </w:r>
      <w:r w:rsidR="005460DC">
        <w:fldChar w:fldCharType="separate"/>
      </w:r>
      <w:r w:rsidR="00AD51FD" w:rsidRPr="00CC472B">
        <w:t xml:space="preserve">Table </w:t>
      </w:r>
      <w:r w:rsidR="00AD51FD">
        <w:rPr>
          <w:noProof/>
        </w:rPr>
        <w:t>1</w:t>
      </w:r>
      <w:r w:rsidR="005460DC">
        <w:fldChar w:fldCharType="end"/>
      </w:r>
      <w:r w:rsidR="005460DC">
        <w:t xml:space="preserve"> and </w:t>
      </w:r>
      <w:r w:rsidR="005460DC">
        <w:fldChar w:fldCharType="begin"/>
      </w:r>
      <w:r w:rsidR="005460DC">
        <w:instrText xml:space="preserve"> REF _Ref142659683 \h </w:instrText>
      </w:r>
      <w:r w:rsidR="005460DC">
        <w:fldChar w:fldCharType="separate"/>
      </w:r>
      <w:r w:rsidR="00AD51FD">
        <w:t xml:space="preserve">Table </w:t>
      </w:r>
      <w:r w:rsidR="00AD51FD">
        <w:rPr>
          <w:noProof/>
        </w:rPr>
        <w:t>2</w:t>
      </w:r>
      <w:r w:rsidR="005460DC">
        <w:fldChar w:fldCharType="end"/>
      </w:r>
      <w:r w:rsidR="005460DC">
        <w:t xml:space="preserve"> </w:t>
      </w:r>
      <w:r w:rsidR="00B30F03">
        <w:t>were used in the simulation study.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4"/>
        <w:gridCol w:w="2856"/>
        <w:gridCol w:w="2957"/>
      </w:tblGrid>
      <w:tr w:rsidR="006E23B5" w:rsidRPr="006E23B5" w14:paraId="1EB17FA7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B096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337A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Value</w:t>
            </w:r>
          </w:p>
        </w:tc>
      </w:tr>
      <w:tr w:rsidR="006E23B5" w:rsidRPr="006E23B5" w14:paraId="63FCD5E5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E337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7BA3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0111" w14:textId="77777777" w:rsidR="006E23B5" w:rsidRPr="006E23B5" w:rsidRDefault="006E23B5" w:rsidP="00134970">
            <w:pPr>
              <w:keepNext/>
              <w:keepLines/>
              <w:spacing w:after="0" w:line="240" w:lineRule="auto"/>
              <w:jc w:val="center"/>
              <w:rPr>
                <w:rFonts w:eastAsia="Batang" w:cs="Times New Roman"/>
                <w:b/>
                <w:szCs w:val="20"/>
                <w:lang w:val="en-GB"/>
              </w:rPr>
            </w:pPr>
            <w:r w:rsidRPr="006E23B5">
              <w:rPr>
                <w:rFonts w:eastAsia="Batang" w:cs="Times New Roman"/>
                <w:b/>
                <w:szCs w:val="20"/>
                <w:lang w:val="en-GB"/>
              </w:rPr>
              <w:t>FR2</w:t>
            </w:r>
          </w:p>
        </w:tc>
      </w:tr>
      <w:tr w:rsidR="006E23B5" w:rsidRPr="006E23B5" w14:paraId="5C2987D1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A19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Cell layout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BB5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>3</w:t>
            </w:r>
            <w:r w:rsidRPr="006E23B5">
              <w:rPr>
                <w:rFonts w:eastAsia="Batang" w:cs="Times New Roman"/>
                <w:szCs w:val="20"/>
                <w:lang w:val="en-GB"/>
              </w:rPr>
              <w:t xml:space="preserve"> TRPs at distinct locations: &lt;cell 1, cell 2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>, cell 3</w:t>
            </w:r>
            <w:r w:rsidRPr="006E23B5">
              <w:rPr>
                <w:rFonts w:eastAsia="Batang" w:cs="Times New Roman"/>
                <w:szCs w:val="20"/>
                <w:lang w:val="en-GB"/>
              </w:rPr>
              <w:t>&gt;, where TRP 1 is the reference TRP</w:t>
            </w:r>
          </w:p>
        </w:tc>
      </w:tr>
      <w:tr w:rsidR="006E23B5" w:rsidRPr="006E23B5" w14:paraId="1F9F1040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31E5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Network synchronization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F74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•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 xml:space="preserve"> </w:t>
            </w:r>
            <w:r w:rsidRPr="006E23B5">
              <w:rPr>
                <w:rFonts w:eastAsia="Batang" w:cs="Times New Roman"/>
                <w:szCs w:val="20"/>
                <w:lang w:val="en-GB"/>
              </w:rPr>
              <w:t>Synchronous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 with time shifts &lt;0, 0, 3 us&gt;</w:t>
            </w:r>
          </w:p>
          <w:p w14:paraId="46755DD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highlight w:val="yellow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•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 xml:space="preserve"> </w:t>
            </w:r>
            <w:r w:rsidRPr="006E23B5">
              <w:rPr>
                <w:rFonts w:eastAsia="Batang" w:cs="Times New Roman"/>
                <w:szCs w:val="20"/>
                <w:lang w:val="en-GB"/>
              </w:rPr>
              <w:t xml:space="preserve">Asynchronous 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with time shifts: &lt;0, 7 symbols, -7 symbols&gt; </w:t>
            </w:r>
          </w:p>
        </w:tc>
      </w:tr>
      <w:tr w:rsidR="006E23B5" w:rsidRPr="006E23B5" w14:paraId="4352D759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31B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Duplex modes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9B89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FDD and TDD</w:t>
            </w:r>
          </w:p>
        </w:tc>
      </w:tr>
      <w:tr w:rsidR="006E23B5" w:rsidRPr="006E23B5" w14:paraId="4729240E" w14:textId="77777777" w:rsidTr="00F95B4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3F7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TDD specific parameters (</w:t>
            </w:r>
            <w:r w:rsidRPr="006E23B5">
              <w:rPr>
                <w:rFonts w:eastAsia="SimSun" w:cs="Times New Roman"/>
                <w:szCs w:val="20"/>
                <w:lang w:val="en-GB"/>
              </w:rPr>
              <w:t>T</w:t>
            </w: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D</w:t>
            </w:r>
            <w:r w:rsidRPr="006E23B5">
              <w:rPr>
                <w:rFonts w:eastAsia="SimSun" w:cs="Times New Roman"/>
                <w:szCs w:val="20"/>
                <w:lang w:val="en-GB"/>
              </w:rPr>
              <w:t>D configuration is in 38.133, section A.3.1.4)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3CD5" w14:textId="77777777" w:rsidR="006E23B5" w:rsidRPr="006E23B5" w:rsidRDefault="006E23B5" w:rsidP="007F2E1E">
            <w:pPr>
              <w:keepNext/>
              <w:keepLines/>
              <w:numPr>
                <w:ilvl w:val="0"/>
                <w:numId w:val="8"/>
              </w:numPr>
              <w:spacing w:beforeLines="50" w:before="120" w:afterLines="50" w:after="120" w:line="240" w:lineRule="auto"/>
              <w:rPr>
                <w:rFonts w:eastAsia="SimSun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/>
              </w:rPr>
              <w:t>TDDConf.1.1 (15 kHz)</w:t>
            </w:r>
          </w:p>
          <w:p w14:paraId="4A76877A" w14:textId="77777777" w:rsidR="006E23B5" w:rsidRPr="006E23B5" w:rsidRDefault="006E23B5" w:rsidP="007F2E1E">
            <w:pPr>
              <w:keepNext/>
              <w:keepLines/>
              <w:numPr>
                <w:ilvl w:val="0"/>
                <w:numId w:val="8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/>
              </w:rPr>
              <w:t>TDDConf.2.1 (30 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33D4" w14:textId="77777777" w:rsidR="006E23B5" w:rsidRPr="006E23B5" w:rsidRDefault="006E23B5" w:rsidP="007F2E1E">
            <w:pPr>
              <w:keepNext/>
              <w:keepLines/>
              <w:numPr>
                <w:ilvl w:val="0"/>
                <w:numId w:val="8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TDDConf.3.1 (120 kHz)</w:t>
            </w:r>
          </w:p>
        </w:tc>
      </w:tr>
      <w:tr w:rsidR="006E23B5" w:rsidRPr="006E23B5" w14:paraId="07E78C04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175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Data and CCH load in PRS symbols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0772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no other cell transmissions in its positioning symbols, except PRS</w:t>
            </w:r>
          </w:p>
        </w:tc>
      </w:tr>
      <w:tr w:rsidR="006E23B5" w:rsidRPr="006E23B5" w14:paraId="5A06A738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22A2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Data and CCH load in non-PRS symbols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8F00" w14:textId="77777777" w:rsidR="006E23B5" w:rsidRPr="006E23B5" w:rsidRDefault="006E23B5" w:rsidP="007F2E1E">
            <w:pPr>
              <w:keepNext/>
              <w:keepLines/>
              <w:numPr>
                <w:ilvl w:val="0"/>
                <w:numId w:val="9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50% utilization in time</w:t>
            </w:r>
          </w:p>
          <w:p w14:paraId="326EA6ED" w14:textId="77777777" w:rsidR="006E23B5" w:rsidRPr="006E23B5" w:rsidRDefault="006E23B5" w:rsidP="007F2E1E">
            <w:pPr>
              <w:keepNext/>
              <w:keepLines/>
              <w:numPr>
                <w:ilvl w:val="0"/>
                <w:numId w:val="9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lastRenderedPageBreak/>
              <w:t>100% RE utilization</w:t>
            </w:r>
          </w:p>
        </w:tc>
      </w:tr>
      <w:tr w:rsidR="006E23B5" w:rsidRPr="006E23B5" w14:paraId="341B56F3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E702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lastRenderedPageBreak/>
              <w:t>Cyclic prefix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257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Normal</w:t>
            </w:r>
          </w:p>
        </w:tc>
      </w:tr>
      <w:tr w:rsidR="006E23B5" w:rsidRPr="006E23B5" w14:paraId="7E63C53A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6BA4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DRX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315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OFF</w:t>
            </w:r>
          </w:p>
        </w:tc>
      </w:tr>
      <w:tr w:rsidR="006E23B5" w:rsidRPr="006E23B5" w14:paraId="12DB6330" w14:textId="77777777" w:rsidTr="00F95B48">
        <w:trPr>
          <w:trHeight w:val="13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395B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Carrier frequency / BW / SCS / 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387F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ind w:left="173" w:hanging="142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2 GHz</w:t>
            </w:r>
          </w:p>
          <w:p w14:paraId="45170AD9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15 kHz</w:t>
            </w:r>
          </w:p>
          <w:p w14:paraId="2007EED7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FDD, TDD</w:t>
            </w:r>
          </w:p>
          <w:p w14:paraId="6B6276EF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ind w:left="173" w:hanging="173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4 GHz</w:t>
            </w:r>
          </w:p>
          <w:p w14:paraId="3B799DF2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ind w:left="598" w:hanging="283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30 kHz, 60 kHz</w:t>
            </w:r>
          </w:p>
          <w:p w14:paraId="43AD0EC7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ind w:left="598" w:hanging="283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FDD,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B52B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ind w:left="455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40 GHz</w:t>
            </w:r>
          </w:p>
          <w:p w14:paraId="255F1A66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60 kHz, 120 kHz</w:t>
            </w:r>
          </w:p>
          <w:p w14:paraId="4C84847C" w14:textId="77777777" w:rsidR="006E23B5" w:rsidRPr="006E23B5" w:rsidRDefault="006E23B5" w:rsidP="007F2E1E">
            <w:pPr>
              <w:keepNext/>
              <w:keepLines/>
              <w:numPr>
                <w:ilvl w:val="0"/>
                <w:numId w:val="10"/>
              </w:numPr>
              <w:spacing w:beforeLines="50" w:before="120" w:afterLines="50" w:after="12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TDD</w:t>
            </w:r>
          </w:p>
        </w:tc>
      </w:tr>
      <w:tr w:rsidR="006E23B5" w:rsidRPr="006E23B5" w14:paraId="73DA212E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EFA0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 xml:space="preserve">Propagation conditions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6FA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AWGN</w:t>
            </w:r>
          </w:p>
          <w:p w14:paraId="4C01C2D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TDL-A (30 ns delay spread, 5Hz)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C7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AWGN</w:t>
            </w:r>
          </w:p>
          <w:p w14:paraId="69F840C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eastAsia="zh-CN"/>
              </w:rPr>
            </w:pPr>
            <w:r w:rsidRPr="006E23B5">
              <w:rPr>
                <w:rFonts w:eastAsia="DengXian" w:cs="Times New Roman"/>
                <w:szCs w:val="20"/>
                <w:lang w:eastAsia="zh-CN"/>
              </w:rPr>
              <w:t>TDL-C (60 ns delay spread, 300Hz)</w:t>
            </w:r>
          </w:p>
        </w:tc>
      </w:tr>
      <w:tr w:rsidR="00CB1D50" w:rsidRPr="006E23B5" w14:paraId="3102F791" w14:textId="77777777" w:rsidTr="00A05E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CA77" w14:textId="77777777" w:rsidR="00CB1D50" w:rsidRPr="006E23B5" w:rsidRDefault="00CB1D50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 w:eastAsia="zh-CN"/>
              </w:rPr>
              <w:t>Es/</w:t>
            </w:r>
            <w:proofErr w:type="spellStart"/>
            <w:r w:rsidRPr="006E23B5">
              <w:rPr>
                <w:rFonts w:eastAsia="SimSun" w:cs="Times New Roman"/>
                <w:szCs w:val="20"/>
                <w:lang w:val="en-GB" w:eastAsia="zh-CN"/>
              </w:rPr>
              <w:t>Iot</w:t>
            </w:r>
            <w:proofErr w:type="spellEnd"/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 </w:t>
            </w:r>
            <w:r w:rsidRPr="006E23B5">
              <w:rPr>
                <w:rFonts w:eastAsia="Batang" w:cs="Times New Roman"/>
                <w:szCs w:val="20"/>
                <w:lang w:val="en-GB"/>
              </w:rPr>
              <w:t>for three TRPs (cell 1, cell 2, cell 3),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52E4" w14:textId="12AFE058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</w:t>
            </w:r>
            <w:r w:rsidRPr="00BF1451">
              <w:rPr>
                <w:rFonts w:eastAsia="SimSun"/>
                <w:color w:val="000000" w:themeColor="text1"/>
                <w:szCs w:val="20"/>
                <w:lang w:eastAsia="zh-CN"/>
              </w:rPr>
              <w:t>6</w:t>
            </w:r>
            <w:r w:rsidRPr="00BF1451">
              <w:rPr>
                <w:rFonts w:eastAsia="Batang"/>
                <w:color w:val="000000" w:themeColor="text1"/>
                <w:szCs w:val="20"/>
              </w:rPr>
              <w:t xml:space="preserve">, -13, -13) </w:t>
            </w:r>
            <w:r w:rsidR="001E495D" w:rsidRPr="00BF1451">
              <w:rPr>
                <w:rFonts w:eastAsia="Batang"/>
                <w:color w:val="000000" w:themeColor="text1"/>
                <w:szCs w:val="20"/>
              </w:rPr>
              <w:t xml:space="preserve">for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5BA1A213" w14:textId="662879DE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(-3, -13, -13)</w:t>
            </w:r>
            <w:r w:rsidR="001E495D" w:rsidRPr="00BF1451">
              <w:rPr>
                <w:rFonts w:eastAsia="Batang"/>
                <w:color w:val="000000" w:themeColor="text1"/>
                <w:szCs w:val="20"/>
              </w:rPr>
              <w:t xml:space="preserve"> for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0481646C" w14:textId="236923D8" w:rsidR="001E495D" w:rsidRPr="00BF1451" w:rsidRDefault="001E495D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</w:pPr>
            <w:r w:rsidRPr="00BF1451">
              <w:rPr>
                <w:rFonts w:eastAsia="Batang" w:cs="Times New Roman"/>
                <w:color w:val="000000" w:themeColor="text1"/>
                <w:szCs w:val="20"/>
                <w:lang w:val="en-GB" w:eastAsia="zh-CN"/>
              </w:rPr>
              <w:t xml:space="preserve">(-3, -6, -6) for </w:t>
            </w:r>
            <w:proofErr w:type="spellStart"/>
            <w:r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A82F" w14:textId="71A5A90B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</w:t>
            </w:r>
            <w:r w:rsidRPr="00BF1451">
              <w:rPr>
                <w:rFonts w:eastAsia="SimSun"/>
                <w:color w:val="000000" w:themeColor="text1"/>
                <w:szCs w:val="20"/>
                <w:lang w:eastAsia="zh-CN"/>
              </w:rPr>
              <w:t>6</w:t>
            </w:r>
            <w:r w:rsidRPr="00BF1451">
              <w:rPr>
                <w:rFonts w:eastAsia="Batang"/>
                <w:color w:val="000000" w:themeColor="text1"/>
                <w:szCs w:val="20"/>
              </w:rPr>
              <w:t xml:space="preserve">, -13, -13) </w:t>
            </w:r>
            <w:r w:rsidR="001E495D" w:rsidRPr="00BF1451">
              <w:rPr>
                <w:rFonts w:eastAsia="Batang"/>
                <w:color w:val="000000" w:themeColor="text1"/>
                <w:szCs w:val="20"/>
              </w:rPr>
              <w:t xml:space="preserve">for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="005460DC" w:rsidRPr="00BF1451">
              <w:rPr>
                <w:rFonts w:eastAsia="Batang"/>
                <w:color w:val="000000" w:themeColor="text1"/>
                <w:szCs w:val="20"/>
              </w:rPr>
              <w:t xml:space="preserve"> </w:t>
            </w:r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0EC35912" w14:textId="3A0B6B73" w:rsidR="00CB1D50" w:rsidRPr="00BF1451" w:rsidRDefault="00CB1D50" w:rsidP="00134970">
            <w:pPr>
              <w:keepNext/>
              <w:keepLines/>
              <w:spacing w:after="0" w:line="240" w:lineRule="auto"/>
              <w:rPr>
                <w:rFonts w:eastAsia="Batang"/>
                <w:color w:val="000000" w:themeColor="text1"/>
                <w:szCs w:val="20"/>
              </w:rPr>
            </w:pPr>
            <w:r w:rsidRPr="00BF1451">
              <w:rPr>
                <w:rFonts w:eastAsia="Batang"/>
                <w:color w:val="000000" w:themeColor="text1"/>
                <w:szCs w:val="20"/>
              </w:rPr>
              <w:t>(-3, -10, -10)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 </w:t>
            </w:r>
            <w:r w:rsidR="001E495D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for </w:t>
            </w:r>
            <w:proofErr w:type="spellStart"/>
            <w:r w:rsidR="005460DC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="005460DC"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="005460DC" w:rsidRPr="00BF1451">
              <w:rPr>
                <w:rFonts w:eastAsia="Batang"/>
                <w:color w:val="000000" w:themeColor="text1"/>
                <w:szCs w:val="20"/>
              </w:rPr>
              <w:t xml:space="preserve"> </w:t>
            </w:r>
            <w:r w:rsidRPr="00BF1451">
              <w:rPr>
                <w:rFonts w:eastAsia="Batang"/>
                <w:color w:val="000000" w:themeColor="text1"/>
                <w:szCs w:val="20"/>
              </w:rPr>
              <w:t>=4</w:t>
            </w:r>
          </w:p>
          <w:p w14:paraId="015EE850" w14:textId="7B44BB91" w:rsidR="001E495D" w:rsidRPr="00BF1451" w:rsidRDefault="001E495D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</w:pPr>
            <w:r w:rsidRPr="00BF1451">
              <w:rPr>
                <w:rFonts w:eastAsia="Batang" w:cs="Times New Roman"/>
                <w:color w:val="000000" w:themeColor="text1"/>
                <w:szCs w:val="20"/>
                <w:lang w:val="en-GB" w:eastAsia="zh-CN"/>
              </w:rPr>
              <w:t xml:space="preserve">(-3, -6, -6) for </w:t>
            </w:r>
            <w:proofErr w:type="spellStart"/>
            <w:r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N</w:t>
            </w:r>
            <w:r w:rsidRPr="00BF1451">
              <w:rPr>
                <w:rFonts w:eastAsia="DengXian" w:cs="Times New Roman"/>
                <w:color w:val="000000" w:themeColor="text1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r w:rsidRPr="00BF1451">
              <w:rPr>
                <w:rFonts w:eastAsia="Batang"/>
                <w:color w:val="000000" w:themeColor="text1"/>
                <w:szCs w:val="20"/>
              </w:rPr>
              <w:t>=2</w:t>
            </w:r>
          </w:p>
        </w:tc>
      </w:tr>
      <w:tr w:rsidR="006E23B5" w:rsidRPr="006E23B5" w14:paraId="45FF0FC5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97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6E23B5">
              <w:rPr>
                <w:rFonts w:eastAsia="SimSun" w:cs="Times New Roman"/>
                <w:szCs w:val="20"/>
                <w:lang w:val="en-GB" w:eastAsia="zh-CN"/>
              </w:rPr>
              <w:t xml:space="preserve">Number of samples </w:t>
            </w:r>
            <w:proofErr w:type="gramStart"/>
            <w:r w:rsidRPr="006E23B5">
              <w:rPr>
                <w:rFonts w:eastAsia="SimSun" w:cs="Times New Roman"/>
                <w:szCs w:val="20"/>
                <w:lang w:val="en-GB" w:eastAsia="zh-CN"/>
              </w:rPr>
              <w:t>(</w:t>
            </w:r>
            <w:r w:rsidRPr="006E23B5">
              <w:rPr>
                <w:rFonts w:eastAsia="DengXian" w:cs="Times New Roman"/>
                <w:szCs w:val="20"/>
                <w:lang w:val="en-GB" w:eastAsia="zh-CN"/>
              </w:rPr>
              <w:t xml:space="preserve"> </w:t>
            </w:r>
            <w:proofErr w:type="spellStart"/>
            <w:r w:rsidRPr="006E23B5">
              <w:rPr>
                <w:rFonts w:eastAsia="DengXian" w:cs="Times New Roman"/>
                <w:szCs w:val="20"/>
                <w:lang w:val="en-GB" w:eastAsia="zh-CN"/>
              </w:rPr>
              <w:t>N</w:t>
            </w:r>
            <w:r w:rsidRPr="006E23B5">
              <w:rPr>
                <w:rFonts w:eastAsia="DengXian" w:cs="Times New Roman"/>
                <w:szCs w:val="20"/>
                <w:vertAlign w:val="subscript"/>
                <w:lang w:val="en-GB" w:eastAsia="zh-CN"/>
              </w:rPr>
              <w:t>sample</w:t>
            </w:r>
            <w:proofErr w:type="spellEnd"/>
            <w:proofErr w:type="gramEnd"/>
            <w:r w:rsidRPr="006E23B5">
              <w:rPr>
                <w:rFonts w:eastAsia="SimSun" w:cs="Times New Roman"/>
                <w:szCs w:val="20"/>
                <w:lang w:val="en-GB" w:eastAsia="zh-CN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3E27" w14:textId="2AFDA805" w:rsidR="006E23B5" w:rsidRPr="00BF1451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</w:pPr>
            <w:r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 xml:space="preserve">4 and </w:t>
            </w:r>
            <w:r w:rsidR="001E495D" w:rsidRPr="00BF1451">
              <w:rPr>
                <w:rFonts w:eastAsia="DengXian" w:cs="Times New Roman"/>
                <w:color w:val="000000" w:themeColor="text1"/>
                <w:szCs w:val="20"/>
                <w:lang w:val="en-GB" w:eastAsia="zh-CN"/>
              </w:rPr>
              <w:t>2</w:t>
            </w:r>
          </w:p>
        </w:tc>
      </w:tr>
      <w:tr w:rsidR="006E23B5" w:rsidRPr="006E23B5" w14:paraId="6E7CA6C0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DBD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 xml:space="preserve">Number of UE </w:t>
            </w:r>
            <w:r w:rsidRPr="006E23B5">
              <w:rPr>
                <w:rFonts w:eastAsia="DengXian" w:cs="Times New Roman" w:hint="eastAsia"/>
                <w:szCs w:val="20"/>
                <w:lang w:val="en-GB" w:eastAsia="zh-CN"/>
              </w:rPr>
              <w:t xml:space="preserve">receive </w:t>
            </w:r>
            <w:r w:rsidRPr="006E23B5">
              <w:rPr>
                <w:rFonts w:eastAsia="Batang" w:cs="Times New Roman"/>
                <w:szCs w:val="20"/>
                <w:lang w:val="en-GB"/>
              </w:rPr>
              <w:t>antennas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E129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2</w:t>
            </w:r>
          </w:p>
        </w:tc>
      </w:tr>
      <w:tr w:rsidR="006E23B5" w:rsidRPr="006E23B5" w14:paraId="61C9CD3D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112E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Number of transmit PRS antennas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EE3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1</w:t>
            </w:r>
          </w:p>
        </w:tc>
      </w:tr>
      <w:tr w:rsidR="006E23B5" w:rsidRPr="006E23B5" w14:paraId="15C5A119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7BA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Cell ID, TRP ID, PRS Resource Set ID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44A7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Selected to ensure non-overlapping PRS REs in frequency</w:t>
            </w:r>
          </w:p>
        </w:tc>
      </w:tr>
      <w:tr w:rsidR="006E23B5" w:rsidRPr="006E23B5" w14:paraId="368FBE18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FB3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Number of DL PRS Resource sets for a positioning fix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7E7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DengXian" w:cs="Times New Roman"/>
                <w:szCs w:val="20"/>
                <w:lang w:val="en-GB" w:eastAsia="zh-CN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1 (including all PRS resource repetitions)</w:t>
            </w:r>
          </w:p>
        </w:tc>
      </w:tr>
      <w:tr w:rsidR="006E23B5" w:rsidRPr="006E23B5" w14:paraId="25C8FE18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8107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 w:eastAsia="x-none"/>
              </w:rPr>
              <w:t>PRS muting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C00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 xml:space="preserve">No muting, muting (comb 2) </w:t>
            </w:r>
          </w:p>
        </w:tc>
      </w:tr>
      <w:tr w:rsidR="006E23B5" w:rsidRPr="006E23B5" w14:paraId="68586419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B1BE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SimSun" w:cs="Times New Roman"/>
                <w:szCs w:val="20"/>
                <w:lang w:val="en-GB" w:eastAsia="x-none"/>
              </w:rPr>
              <w:t>Power boosting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836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>No power boosting</w:t>
            </w:r>
          </w:p>
        </w:tc>
      </w:tr>
      <w:tr w:rsidR="006E23B5" w:rsidRPr="006E23B5" w14:paraId="411CE0B0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0C18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proofErr w:type="spellStart"/>
            <w:r w:rsidRPr="006E23B5">
              <w:rPr>
                <w:rFonts w:eastAsia="SimSun" w:cs="Times New Roman"/>
                <w:szCs w:val="20"/>
                <w:lang w:val="en-GB" w:eastAsia="x-none"/>
              </w:rPr>
              <w:t>ExpectedRSTD-Uncertainty</w:t>
            </w:r>
            <w:r w:rsidRPr="006E23B5">
              <w:rPr>
                <w:rFonts w:eastAsia="SimSun" w:cs="Times New Roman"/>
                <w:szCs w:val="20"/>
                <w:vertAlign w:val="superscript"/>
                <w:lang w:val="en-GB" w:eastAsia="x-none"/>
              </w:rPr>
              <w:t>NOTE</w:t>
            </w:r>
            <w:proofErr w:type="spellEnd"/>
            <w:r w:rsidRPr="006E23B5">
              <w:rPr>
                <w:rFonts w:eastAsia="SimSun" w:cs="Times New Roman"/>
                <w:szCs w:val="20"/>
                <w:vertAlign w:val="superscript"/>
                <w:lang w:val="en-GB" w:eastAsia="x-none"/>
              </w:rPr>
              <w:t xml:space="preserve">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B59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>5 us (15 kHz), 2.5 us (30 kHz), 0.625 us (120 kHz)</w:t>
            </w:r>
          </w:p>
        </w:tc>
      </w:tr>
      <w:tr w:rsidR="006E23B5" w:rsidRPr="006E23B5" w14:paraId="147D5492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9090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Number of PFLs</w:t>
            </w:r>
            <w:r w:rsidRPr="006E23B5">
              <w:rPr>
                <w:rFonts w:eastAsia="SimSun" w:cs="Times New Roman"/>
                <w:szCs w:val="20"/>
                <w:vertAlign w:val="superscript"/>
                <w:lang w:val="en-GB" w:eastAsia="x-none"/>
              </w:rPr>
              <w:t xml:space="preserve"> NOTE 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A8DF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>2 and 3</w:t>
            </w:r>
          </w:p>
        </w:tc>
      </w:tr>
      <w:tr w:rsidR="006E23B5" w:rsidRPr="006E23B5" w14:paraId="040C50BF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2B8C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3D62C3">
              <w:rPr>
                <w:rFonts w:eastAsia="SimSun" w:cs="Times New Roman"/>
                <w:szCs w:val="20"/>
                <w:lang w:val="en-GB" w:eastAsia="zh-CN"/>
              </w:rPr>
              <w:t>Carrier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70C6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S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>mallest channel BW as defined in 38.101 that is larger than the PFL BW</w:t>
            </w:r>
          </w:p>
        </w:tc>
      </w:tr>
      <w:tr w:rsidR="006E23B5" w:rsidRPr="006E23B5" w14:paraId="251BF972" w14:textId="77777777" w:rsidTr="00F95B48">
        <w:trPr>
          <w:trHeight w:val="4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69AE" w14:textId="77777777" w:rsidR="006E23B5" w:rsidRPr="001A3351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1A3351">
              <w:rPr>
                <w:rFonts w:eastAsia="SimSun" w:cs="Times New Roman"/>
                <w:szCs w:val="20"/>
                <w:lang w:val="en-GB" w:eastAsia="zh-CN"/>
              </w:rPr>
              <w:t>Carrier spacing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1E31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zCs w:val="20"/>
                <w:lang w:val="en-GB" w:eastAsia="zh-CN"/>
              </w:rPr>
            </w:pPr>
            <w:r w:rsidRPr="006E23B5">
              <w:rPr>
                <w:rFonts w:eastAsia="SimSun" w:cs="Times New Roman" w:hint="eastAsia"/>
                <w:szCs w:val="20"/>
                <w:lang w:val="en-GB" w:eastAsia="zh-CN"/>
              </w:rPr>
              <w:t>N</w:t>
            </w:r>
            <w:r w:rsidRPr="006E23B5">
              <w:rPr>
                <w:rFonts w:eastAsia="SimSun" w:cs="Times New Roman"/>
                <w:szCs w:val="20"/>
                <w:lang w:val="en-GB" w:eastAsia="zh-CN"/>
              </w:rPr>
              <w:t>ominal carrier spacing for intra-band contiguous CA as defined in 38.101</w:t>
            </w:r>
          </w:p>
        </w:tc>
      </w:tr>
      <w:tr w:rsidR="006E23B5" w:rsidRPr="006E23B5" w14:paraId="7D3B9016" w14:textId="77777777" w:rsidTr="00F95B4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545E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SimSun" w:cs="Times New Roman"/>
                <w:snapToGrid w:val="0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</w:rPr>
              <w:t xml:space="preserve">NOTE </w:t>
            </w:r>
            <w:r w:rsidRPr="006E23B5">
              <w:rPr>
                <w:rFonts w:eastAsia="Batang" w:cs="Times New Roman" w:hint="eastAsia"/>
                <w:szCs w:val="20"/>
                <w:lang w:eastAsia="zh-CN"/>
              </w:rPr>
              <w:t>1</w:t>
            </w:r>
            <w:r w:rsidRPr="006E23B5">
              <w:rPr>
                <w:rFonts w:eastAsia="Batang" w:cs="Times New Roman"/>
                <w:szCs w:val="20"/>
              </w:rPr>
              <w:t xml:space="preserve">: </w:t>
            </w:r>
            <w:r w:rsidRPr="006E23B5">
              <w:rPr>
                <w:rFonts w:eastAsia="SimSun" w:cs="Times New Roman"/>
                <w:szCs w:val="20"/>
                <w:lang w:val="en-GB"/>
              </w:rPr>
              <w:t>nr-DL-PRS-</w:t>
            </w:r>
            <w:proofErr w:type="spellStart"/>
            <w:r w:rsidRPr="006E23B5">
              <w:rPr>
                <w:rFonts w:eastAsia="SimSun" w:cs="Times New Roman"/>
                <w:szCs w:val="20"/>
                <w:lang w:val="en-GB"/>
              </w:rPr>
              <w:t>expectedRSTD</w:t>
            </w:r>
            <w:proofErr w:type="spellEnd"/>
            <w:r w:rsidRPr="006E23B5">
              <w:rPr>
                <w:rFonts w:eastAsia="SimSun" w:cs="Times New Roman"/>
                <w:szCs w:val="20"/>
                <w:lang w:val="en-GB"/>
              </w:rPr>
              <w:t>-</w:t>
            </w:r>
            <w:proofErr w:type="spellStart"/>
            <w:r w:rsidRPr="006E23B5">
              <w:rPr>
                <w:rFonts w:eastAsia="SimSun" w:cs="Times New Roman"/>
                <w:szCs w:val="20"/>
                <w:lang w:val="en-GB"/>
              </w:rPr>
              <w:t>uncerainty</w:t>
            </w:r>
            <w:proofErr w:type="spellEnd"/>
            <w:r w:rsidRPr="006E23B5">
              <w:rPr>
                <w:rFonts w:eastAsia="SimSun" w:cs="Times New Roman"/>
                <w:szCs w:val="20"/>
                <w:lang w:val="en-GB"/>
              </w:rPr>
              <w:t xml:space="preserve"> is a member of </w:t>
            </w:r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>NR-DL-PRS-</w:t>
            </w:r>
            <w:proofErr w:type="spellStart"/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>AssistanceData</w:t>
            </w:r>
            <w:proofErr w:type="spellEnd"/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 xml:space="preserve"> which is a common NR positioning IE applicable to all positioning methods</w:t>
            </w:r>
            <w:r w:rsidRPr="006E23B5">
              <w:rPr>
                <w:rFonts w:eastAsia="SimSun" w:cs="Times New Roman"/>
                <w:szCs w:val="20"/>
                <w:lang w:val="en-GB"/>
              </w:rPr>
              <w:t xml:space="preserve"> </w:t>
            </w:r>
            <w:r w:rsidRPr="006E23B5">
              <w:rPr>
                <w:rFonts w:eastAsia="SimSun" w:cs="Times New Roman"/>
                <w:snapToGrid w:val="0"/>
                <w:szCs w:val="20"/>
                <w:lang w:val="en-GB"/>
              </w:rPr>
              <w:t>(see clause 6.4.3 of TS 37.355).</w:t>
            </w:r>
          </w:p>
          <w:p w14:paraId="74DA7EB3" w14:textId="77777777" w:rsidR="006E23B5" w:rsidRPr="006E23B5" w:rsidRDefault="006E23B5" w:rsidP="00134970">
            <w:pPr>
              <w:keepNext/>
              <w:keepLines/>
              <w:spacing w:after="0" w:line="240" w:lineRule="auto"/>
              <w:rPr>
                <w:rFonts w:eastAsia="Batang" w:cs="Times New Roman"/>
                <w:szCs w:val="20"/>
                <w:lang w:val="en-GB"/>
              </w:rPr>
            </w:pPr>
            <w:r w:rsidRPr="006E23B5">
              <w:rPr>
                <w:rFonts w:eastAsia="Batang" w:cs="Times New Roman"/>
                <w:szCs w:val="20"/>
                <w:lang w:val="en-GB"/>
              </w:rPr>
              <w:t xml:space="preserve">NOTE </w:t>
            </w:r>
            <w:r w:rsidRPr="006E23B5">
              <w:rPr>
                <w:rFonts w:eastAsia="Batang" w:cs="Times New Roman" w:hint="eastAsia"/>
                <w:szCs w:val="20"/>
                <w:lang w:val="en-GB" w:eastAsia="zh-CN"/>
              </w:rPr>
              <w:t>2</w:t>
            </w:r>
            <w:r w:rsidRPr="006E23B5">
              <w:rPr>
                <w:rFonts w:eastAsia="Batang" w:cs="Times New Roman"/>
                <w:szCs w:val="20"/>
                <w:lang w:val="en-GB"/>
              </w:rPr>
              <w:t xml:space="preserve">: Each PFL belongs to a carrier, and the 2 or 3 carriers to which the PFLs belong to are intra-band contiguous. </w:t>
            </w:r>
          </w:p>
        </w:tc>
      </w:tr>
    </w:tbl>
    <w:p w14:paraId="077235C3" w14:textId="771BD9E4" w:rsidR="00CC472B" w:rsidRPr="00CC472B" w:rsidRDefault="00CC472B" w:rsidP="00CC472B">
      <w:pPr>
        <w:pStyle w:val="Caption"/>
      </w:pPr>
      <w:bookmarkStart w:id="3" w:name="_Ref157421575"/>
      <w:bookmarkStart w:id="4" w:name="_Ref157421553"/>
      <w:r w:rsidRPr="00CC472B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D51FD">
        <w:rPr>
          <w:noProof/>
        </w:rPr>
        <w:t>1</w:t>
      </w:r>
      <w:r>
        <w:fldChar w:fldCharType="end"/>
      </w:r>
      <w:bookmarkEnd w:id="3"/>
      <w:r w:rsidRPr="00CC472B">
        <w:t>: General parameters.</w:t>
      </w:r>
      <w:bookmarkEnd w:id="4"/>
    </w:p>
    <w:tbl>
      <w:tblPr>
        <w:tblStyle w:val="181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6E23B5" w:rsidRPr="006E23B5" w14:paraId="6E721BCF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D47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62DA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Value</w:t>
            </w:r>
          </w:p>
        </w:tc>
      </w:tr>
      <w:tr w:rsidR="006E23B5" w:rsidRPr="006E23B5" w14:paraId="5400F0DA" w14:textId="77777777" w:rsidTr="00F95B4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D381" w14:textId="77777777" w:rsidR="006E23B5" w:rsidRPr="006E23B5" w:rsidRDefault="006E23B5" w:rsidP="006E23B5">
            <w:pPr>
              <w:spacing w:after="0"/>
              <w:jc w:val="center"/>
              <w:rPr>
                <w:rFonts w:eastAsia="Malgun Gothic"/>
                <w:sz w:val="18"/>
                <w:szCs w:val="18"/>
                <w:lang w:val="en-GB" w:eastAsia="zh-CN"/>
              </w:rPr>
            </w:pPr>
            <w:r w:rsidRPr="006E23B5">
              <w:rPr>
                <w:rFonts w:eastAsia="Malgun Gothic"/>
                <w:sz w:val="18"/>
                <w:szCs w:val="18"/>
                <w:lang w:val="en-GB" w:eastAsia="zh-CN"/>
              </w:rPr>
              <w:t xml:space="preserve">SCS, RB </w:t>
            </w:r>
            <w:proofErr w:type="spellStart"/>
            <w:r w:rsidRPr="006E23B5">
              <w:rPr>
                <w:rFonts w:eastAsia="Malgun Gothic"/>
                <w:sz w:val="18"/>
                <w:szCs w:val="18"/>
                <w:lang w:val="en-GB" w:eastAsia="zh-CN"/>
              </w:rPr>
              <w:t>num</w:t>
            </w:r>
            <w:proofErr w:type="spellEnd"/>
            <w:r w:rsidRPr="006E23B5">
              <w:rPr>
                <w:rFonts w:eastAsia="Malgun Gothic"/>
                <w:sz w:val="18"/>
                <w:szCs w:val="18"/>
                <w:lang w:val="en-GB" w:eastAsia="zh-CN"/>
              </w:rPr>
              <w:t>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C6B8" w14:textId="77777777" w:rsidR="006E23B5" w:rsidRPr="006E23B5" w:rsidRDefault="006E23B5" w:rsidP="006E23B5">
            <w:pPr>
              <w:spacing w:after="0"/>
              <w:jc w:val="center"/>
              <w:rPr>
                <w:rFonts w:eastAsia="Malgun Gothic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345E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 xml:space="preserve">RB </w:t>
            </w:r>
            <w:proofErr w:type="spellStart"/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8112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b/>
                <w:sz w:val="18"/>
                <w:szCs w:val="18"/>
                <w:lang w:val="en-GB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5F90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b/>
                <w:sz w:val="18"/>
                <w:szCs w:val="18"/>
                <w:lang w:val="en-GB" w:eastAsia="zh-CN"/>
              </w:rPr>
              <w:t xml:space="preserve">Sample rate (Tc) </w:t>
            </w:r>
          </w:p>
        </w:tc>
      </w:tr>
      <w:tr w:rsidR="006E23B5" w:rsidRPr="006E23B5" w14:paraId="14CA4470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B75B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7E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>1</w:t>
            </w:r>
            <w:r w:rsidRPr="006E23B5">
              <w:rPr>
                <w:rFonts w:eastAsia="SimSun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C288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830F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CE7D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64</w:t>
            </w:r>
          </w:p>
        </w:tc>
      </w:tr>
      <w:tr w:rsidR="006E23B5" w:rsidRPr="006E23B5" w14:paraId="194C9FAF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4AEA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CA43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46F8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152F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84E9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3</w:t>
            </w: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2</w:t>
            </w:r>
          </w:p>
        </w:tc>
      </w:tr>
      <w:tr w:rsidR="006E23B5" w:rsidRPr="006E23B5" w14:paraId="7ECD593A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C987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086C" w14:textId="77777777" w:rsidR="006E23B5" w:rsidRPr="006E23B5" w:rsidRDefault="006E23B5" w:rsidP="006E23B5">
            <w:pPr>
              <w:spacing w:after="0"/>
              <w:rPr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602E8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58C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4DC5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5043A861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1509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4C3A0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1A44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C2E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538A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3</w:t>
            </w: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2</w:t>
            </w:r>
          </w:p>
        </w:tc>
      </w:tr>
      <w:tr w:rsidR="006E23B5" w:rsidRPr="006E23B5" w14:paraId="57769D3F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7A83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D54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990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>1</w:t>
            </w:r>
            <w:r w:rsidRPr="006E23B5">
              <w:rPr>
                <w:rFonts w:eastAsia="SimSun"/>
                <w:sz w:val="18"/>
                <w:szCs w:val="18"/>
                <w:lang w:val="en-GB"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7CC3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 w:eastAsia="zh-CN"/>
              </w:rPr>
            </w:pP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40B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67921914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D03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C4835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E682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9C71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A516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3</w:t>
            </w: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2</w:t>
            </w:r>
          </w:p>
        </w:tc>
      </w:tr>
      <w:tr w:rsidR="006E23B5" w:rsidRPr="006E23B5" w14:paraId="040827F6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F72B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23D6" w14:textId="77777777" w:rsidR="006E23B5" w:rsidRPr="006E23B5" w:rsidRDefault="006E23B5" w:rsidP="006E23B5">
            <w:pPr>
              <w:spacing w:after="0"/>
              <w:rPr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E7BE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4C288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C549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500FCA46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C2D0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731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F94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7C9A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CF5C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16</w:t>
            </w:r>
          </w:p>
        </w:tc>
      </w:tr>
      <w:tr w:rsidR="006E23B5" w:rsidRPr="006E23B5" w14:paraId="234F2BF3" w14:textId="77777777" w:rsidTr="00F95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AEB5" w14:textId="77777777" w:rsidR="006E23B5" w:rsidRPr="006E23B5" w:rsidRDefault="006E23B5" w:rsidP="006E23B5">
            <w:pPr>
              <w:spacing w:after="0"/>
              <w:rPr>
                <w:rFonts w:eastAsia="Malgun Gothic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0FFA" w14:textId="77777777" w:rsidR="006E23B5" w:rsidRPr="006E23B5" w:rsidRDefault="006E23B5" w:rsidP="006E23B5">
            <w:pPr>
              <w:spacing w:after="0"/>
              <w:rPr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A277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0955B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415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8</w:t>
            </w:r>
          </w:p>
        </w:tc>
      </w:tr>
      <w:tr w:rsidR="006E23B5" w:rsidRPr="006E23B5" w14:paraId="1FE63EFE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C41A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D41E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4</w:t>
            </w:r>
          </w:p>
        </w:tc>
      </w:tr>
      <w:tr w:rsidR="006E23B5" w:rsidRPr="006E23B5" w14:paraId="1C8F52CC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63AC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AFAD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4</w:t>
            </w:r>
          </w:p>
        </w:tc>
      </w:tr>
      <w:tr w:rsidR="006E23B5" w:rsidRPr="006E23B5" w14:paraId="5FAEA962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1282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DA1F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SimSun"/>
                <w:sz w:val="18"/>
                <w:szCs w:val="18"/>
                <w:lang w:val="en-GB" w:eastAsia="zh-CN"/>
              </w:rPr>
              <w:t>2</w:t>
            </w:r>
            <w:r w:rsidRPr="006E23B5">
              <w:rPr>
                <w:rFonts w:eastAsia="SimSun" w:hint="eastAsia"/>
                <w:sz w:val="18"/>
                <w:szCs w:val="18"/>
                <w:lang w:val="en-GB" w:eastAsia="zh-CN"/>
              </w:rPr>
              <w:t xml:space="preserve">, </w:t>
            </w:r>
            <w:r w:rsidRPr="006E23B5">
              <w:rPr>
                <w:rFonts w:eastAsia="SimSun"/>
                <w:sz w:val="18"/>
                <w:szCs w:val="18"/>
                <w:lang w:val="en-GB"/>
              </w:rPr>
              <w:t>4</w:t>
            </w:r>
          </w:p>
        </w:tc>
      </w:tr>
      <w:tr w:rsidR="006E23B5" w:rsidRPr="006E23B5" w14:paraId="0BACBC3A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F170" w14:textId="77777777" w:rsidR="006E23B5" w:rsidRPr="006E23B5" w:rsidRDefault="006E23B5" w:rsidP="006E23B5">
            <w:pPr>
              <w:spacing w:after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E23B5">
              <w:rPr>
                <w:rFonts w:eastAsia="Batang"/>
                <w:sz w:val="18"/>
                <w:szCs w:val="18"/>
                <w:lang w:val="en-GB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318D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40ms</w:t>
            </w:r>
            <w:r w:rsidRPr="006E23B5">
              <w:rPr>
                <w:rFonts w:eastAsia="DengXian" w:hint="eastAsia"/>
                <w:sz w:val="18"/>
                <w:szCs w:val="18"/>
                <w:lang w:val="en-GB" w:eastAsia="zh-CN"/>
              </w:rPr>
              <w:t>, 200ms</w:t>
            </w:r>
          </w:p>
        </w:tc>
      </w:tr>
      <w:tr w:rsidR="006E23B5" w:rsidRPr="006E23B5" w14:paraId="28F023F4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B3EA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 xml:space="preserve">TOA estimation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16B7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Realistic</w:t>
            </w:r>
          </w:p>
        </w:tc>
      </w:tr>
      <w:tr w:rsidR="006E23B5" w:rsidRPr="006E23B5" w14:paraId="6F0D499B" w14:textId="77777777" w:rsidTr="00F95B4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755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Path #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0A7D" w14:textId="77777777" w:rsidR="006E23B5" w:rsidRPr="006E23B5" w:rsidRDefault="006E23B5" w:rsidP="006E23B5">
            <w:pPr>
              <w:spacing w:after="0"/>
              <w:jc w:val="center"/>
              <w:rPr>
                <w:rFonts w:eastAsia="DengXian"/>
                <w:sz w:val="18"/>
                <w:szCs w:val="18"/>
                <w:lang w:val="en-GB" w:eastAsia="zh-CN"/>
              </w:rPr>
            </w:pPr>
            <w:r w:rsidRPr="006E23B5">
              <w:rPr>
                <w:rFonts w:eastAsia="DengXian"/>
                <w:sz w:val="18"/>
                <w:szCs w:val="18"/>
                <w:lang w:val="en-GB" w:eastAsia="zh-CN"/>
              </w:rPr>
              <w:t>First path</w:t>
            </w:r>
          </w:p>
        </w:tc>
      </w:tr>
    </w:tbl>
    <w:p w14:paraId="03159784" w14:textId="1992DC92" w:rsidR="008A2377" w:rsidRDefault="000C147C" w:rsidP="000674F4">
      <w:pPr>
        <w:pStyle w:val="Caption"/>
        <w:spacing w:before="240"/>
      </w:pPr>
      <w:bookmarkStart w:id="5" w:name="_Ref142659683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D51FD">
        <w:rPr>
          <w:noProof/>
        </w:rPr>
        <w:t>2</w:t>
      </w:r>
      <w:r>
        <w:fldChar w:fldCharType="end"/>
      </w:r>
      <w:bookmarkEnd w:id="5"/>
      <w:r>
        <w:t xml:space="preserve">: </w:t>
      </w:r>
      <w:r w:rsidR="00CC472B" w:rsidRPr="00CC472B">
        <w:t>PRS transmission configuration parameters for each PFL</w:t>
      </w:r>
      <w:r w:rsidRPr="0007450C">
        <w:t>.</w:t>
      </w:r>
    </w:p>
    <w:p w14:paraId="6FB29B2A" w14:textId="257B317A" w:rsidR="005A3738" w:rsidRDefault="005A3738" w:rsidP="00CC472B">
      <w:pPr>
        <w:jc w:val="both"/>
      </w:pPr>
      <w:r>
        <w:t>As an additional note on the simulation assumptions,</w:t>
      </w:r>
      <w:r w:rsidR="006E09F1">
        <w:t xml:space="preserve"> </w:t>
      </w:r>
      <w:r w:rsidR="001C1B32">
        <w:t xml:space="preserve">we focused on </w:t>
      </w:r>
      <w:r w:rsidR="006012F9">
        <w:t>AWGN channel</w:t>
      </w:r>
      <w:r w:rsidR="009E676F">
        <w:t>.</w:t>
      </w:r>
      <w:r w:rsidR="006012F9">
        <w:t xml:space="preserve"> </w:t>
      </w:r>
      <w:r w:rsidR="009E676F">
        <w:t>N</w:t>
      </w:r>
      <w:r w:rsidR="006E09F1">
        <w:t>o RF/BB impairments are included</w:t>
      </w:r>
      <w:r w:rsidR="00EB3120">
        <w:t>, and no guard band between PFLs</w:t>
      </w:r>
      <w:r w:rsidR="009E676F">
        <w:t xml:space="preserve"> is assumed</w:t>
      </w:r>
      <w:r w:rsidR="006E09F1">
        <w:t>.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1FF2A860" w:rsidR="00BA2989" w:rsidRDefault="00BA2989" w:rsidP="00BA2989">
      <w:pPr>
        <w:rPr>
          <w:rFonts w:eastAsia="Batang"/>
          <w:sz w:val="18"/>
        </w:rPr>
      </w:pPr>
      <w:bookmarkStart w:id="6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472B">
        <w:t xml:space="preserve">PRS </w:t>
      </w:r>
      <w:r w:rsidR="00623F9F">
        <w:t>RS</w:t>
      </w:r>
      <w:r w:rsidR="00CC472B">
        <w:t xml:space="preserve">TD </w:t>
      </w:r>
      <w:r w:rsidR="00222908">
        <w:t>error</w:t>
      </w:r>
      <w:r w:rsidR="00CC472B">
        <w:t>s</w:t>
      </w:r>
      <w:r w:rsidR="00DB36A5">
        <w:t xml:space="preserve"> in </w:t>
      </w:r>
      <w:r w:rsidR="00CD5C23">
        <w:t>Tc</w:t>
      </w:r>
      <w:r w:rsidR="00031393">
        <w:t xml:space="preserve"> </w:t>
      </w:r>
      <w:r w:rsidR="00222908">
        <w:t xml:space="preserve">for given </w:t>
      </w:r>
      <w:r w:rsidR="00222908">
        <w:rPr>
          <w:rFonts w:eastAsia="Batang"/>
          <w:sz w:val="18"/>
        </w:rPr>
        <w:t>Es/</w:t>
      </w:r>
      <w:proofErr w:type="spellStart"/>
      <w:r w:rsidR="00DF29F6">
        <w:rPr>
          <w:rFonts w:eastAsia="Batang"/>
          <w:sz w:val="18"/>
        </w:rPr>
        <w:t>Iot</w:t>
      </w:r>
      <w:proofErr w:type="spellEnd"/>
      <w:r w:rsidR="00DF29F6">
        <w:rPr>
          <w:rFonts w:eastAsia="Batang"/>
          <w:sz w:val="18"/>
        </w:rPr>
        <w:t xml:space="preserve"> for</w:t>
      </w:r>
      <w:r w:rsidR="00031393">
        <w:rPr>
          <w:rFonts w:eastAsia="Batang"/>
          <w:sz w:val="18"/>
        </w:rPr>
        <w:t xml:space="preserve"> three cells </w:t>
      </w:r>
      <w:sdt>
        <w:sdtPr>
          <w:rPr>
            <w:rFonts w:eastAsia="Batang"/>
            <w:sz w:val="18"/>
          </w:rPr>
          <w:id w:val="1602601004"/>
          <w:citation/>
        </w:sdtPr>
        <w:sdtContent>
          <w:r w:rsidR="00F92EA0">
            <w:rPr>
              <w:rFonts w:eastAsia="Batang"/>
              <w:sz w:val="18"/>
            </w:rPr>
            <w:fldChar w:fldCharType="begin"/>
          </w:r>
          <w:r w:rsidR="006E23B5">
            <w:rPr>
              <w:rFonts w:eastAsia="Batang"/>
              <w:sz w:val="18"/>
            </w:rPr>
            <w:instrText xml:space="preserve">CITATION R425 \l 8192 </w:instrText>
          </w:r>
          <w:r w:rsidR="00F92EA0">
            <w:rPr>
              <w:rFonts w:eastAsia="Batang"/>
              <w:sz w:val="18"/>
            </w:rPr>
            <w:fldChar w:fldCharType="separate"/>
          </w:r>
          <w:r w:rsidR="00AD51FD" w:rsidRPr="001A3351">
            <w:rPr>
              <w:rFonts w:eastAsia="Batang"/>
              <w:noProof/>
              <w:sz w:val="18"/>
            </w:rPr>
            <w:t>[5]</w:t>
          </w:r>
          <w:r w:rsidR="00F92EA0">
            <w:rPr>
              <w:rFonts w:eastAsia="Batang"/>
              <w:sz w:val="18"/>
            </w:rPr>
            <w:fldChar w:fldCharType="end"/>
          </w:r>
        </w:sdtContent>
      </w:sdt>
      <w:r w:rsidR="00222908">
        <w:rPr>
          <w:rFonts w:eastAsia="Batang"/>
          <w:sz w:val="18"/>
        </w:rPr>
        <w:t>.</w:t>
      </w:r>
    </w:p>
    <w:p w14:paraId="714A82F0" w14:textId="77777777" w:rsidR="000F5EC8" w:rsidRDefault="000F5EC8" w:rsidP="000F5EC8">
      <w:pPr>
        <w:pStyle w:val="RAN4H2"/>
        <w:ind w:left="426"/>
      </w:pPr>
      <w:r>
        <w:t>FR1, AWGN Channel</w:t>
      </w:r>
    </w:p>
    <w:p w14:paraId="528E33A3" w14:textId="0D5FA39C" w:rsidR="000F5EC8" w:rsidRDefault="000F5EC8" w:rsidP="000F5EC8">
      <w:pPr>
        <w:jc w:val="both"/>
      </w:pPr>
      <w:r>
        <w:t xml:space="preserve">The PRS RSTD error in Tc for AWGN channel in FR1, derived from the 5-percentile and 95-percentile of the CDF, for Es/IoT of three cells are listed in </w:t>
      </w:r>
      <w:r>
        <w:fldChar w:fldCharType="begin"/>
      </w:r>
      <w:r>
        <w:instrText xml:space="preserve"> REF _Ref158975073 \h </w:instrText>
      </w:r>
      <w:r>
        <w:fldChar w:fldCharType="separate"/>
      </w:r>
      <w:r w:rsidR="00AD51FD">
        <w:t xml:space="preserve">Table </w:t>
      </w:r>
      <w:r w:rsidR="00AD51FD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_Ref158975088 \h </w:instrText>
      </w:r>
      <w:r>
        <w:fldChar w:fldCharType="separate"/>
      </w:r>
      <w:r w:rsidR="00AD51FD">
        <w:t xml:space="preserve">Table </w:t>
      </w:r>
      <w:r w:rsidR="00AD51FD">
        <w:rPr>
          <w:noProof/>
        </w:rPr>
        <w:t>4</w:t>
      </w:r>
      <w:r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871"/>
        <w:gridCol w:w="525"/>
        <w:gridCol w:w="945"/>
        <w:gridCol w:w="510"/>
        <w:gridCol w:w="827"/>
        <w:gridCol w:w="1140"/>
        <w:gridCol w:w="960"/>
        <w:gridCol w:w="1020"/>
        <w:gridCol w:w="945"/>
        <w:gridCol w:w="1155"/>
      </w:tblGrid>
      <w:tr w:rsidR="000F5EC8" w:rsidRPr="0031200F" w14:paraId="6B771330" w14:textId="77777777" w:rsidTr="00884866">
        <w:trPr>
          <w:trHeight w:val="375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5FD73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F70F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2E228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4EF6A9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FD9CD2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FE28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DC31A7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ACF2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AAEB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1D734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DDB571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9A67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164D0A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A5FFF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AA53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A81F99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FF2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6114867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</w:tr>
      <w:tr w:rsidR="000F5EC8" w:rsidRPr="0031200F" w14:paraId="5AA7BA67" w14:textId="77777777" w:rsidTr="00884866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280CB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D11D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1350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FC069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94A4E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87A6B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357C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1B47F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A4539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280D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98815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31200F" w14:paraId="0F4FFF48" w14:textId="77777777" w:rsidTr="00884866">
        <w:trPr>
          <w:trHeight w:val="30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6F7A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7B3A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3325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EB0B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6D003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AD30B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33B3C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5A3F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EF915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A8B92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4370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0F5EC8" w:rsidRPr="0031200F" w14:paraId="72A4815A" w14:textId="77777777" w:rsidTr="00884866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12AAD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CEE73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88336C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969F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D1DC6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01287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96CC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4E5C6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3B433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E7B7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-16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240A1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16</w:t>
            </w:r>
          </w:p>
        </w:tc>
      </w:tr>
      <w:tr w:rsidR="000F5EC8" w:rsidRPr="0031200F" w14:paraId="3CC8826B" w14:textId="77777777" w:rsidTr="00884866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C0347D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E7DD8C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E2B008E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2C10001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12A1DF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7CBC938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FF3505E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5F1D10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FEAAC6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8E4D11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D36723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</w:tr>
      <w:tr w:rsidR="000F5EC8" w:rsidRPr="0031200F" w14:paraId="3D517FD3" w14:textId="77777777" w:rsidTr="00884866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025EC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D3E1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C5667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B640A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9BD6F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1116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D3097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F5784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DE226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32BD3">
              <w:t>-8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F9CF1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32BD3">
              <w:t>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A151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32BD3">
              <w:t>-8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82A0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A32BD3">
              <w:t>8</w:t>
            </w:r>
          </w:p>
        </w:tc>
      </w:tr>
      <w:tr w:rsidR="000F5EC8" w:rsidRPr="0031200F" w14:paraId="2C0E9637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19259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8523A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73224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B7C52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D4F8D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18E24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6E493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BD203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C4BE5">
              <w:t>-4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4AB9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4BE5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856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4BE5">
              <w:t>-4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8ED9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4BE5">
              <w:t>4</w:t>
            </w:r>
          </w:p>
        </w:tc>
      </w:tr>
      <w:tr w:rsidR="000F5EC8" w:rsidRPr="0031200F" w14:paraId="77671C4C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57AD8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84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C501E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272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A6FB5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C404D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BCA1A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5124D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BD90F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D6569">
              <w:t>-4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2DA0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D6569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4417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D6569">
              <w:t>-4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80988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D6569">
              <w:t>4</w:t>
            </w:r>
          </w:p>
        </w:tc>
      </w:tr>
      <w:tr w:rsidR="000F5EC8" w:rsidRPr="0031200F" w14:paraId="2979BD2F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5797C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256D9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AA3A4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49820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D03C2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5CDF8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682D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87252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86B0D">
              <w:t>-2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6683D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86B0D"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B9C1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86B0D">
              <w:t>-2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06D9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86B0D">
              <w:t>2</w:t>
            </w:r>
          </w:p>
        </w:tc>
      </w:tr>
      <w:tr w:rsidR="000F5EC8" w:rsidRPr="0031200F" w14:paraId="4DAD6A92" w14:textId="77777777" w:rsidTr="00884866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5B80CD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7691250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4F058BB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388FDB0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979173C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57D51E2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3BB12F6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AD32242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0D6355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4C90BA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FD085E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</w:tr>
      <w:tr w:rsidR="000F5EC8" w:rsidRPr="0031200F" w14:paraId="2B20CD5A" w14:textId="77777777" w:rsidTr="00884866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E4EB7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E76A2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E882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9C442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AC35D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D580C9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A42C3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FFEF9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21FD">
              <w:t>-8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440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B21FD">
              <w:t>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1081A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B21FD">
              <w:t>-8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A941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B21FD">
              <w:t>8</w:t>
            </w:r>
          </w:p>
        </w:tc>
      </w:tr>
      <w:tr w:rsidR="000F5EC8" w:rsidRPr="0031200F" w14:paraId="2EFCFCBE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C951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A1F72C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44F83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B5073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A08FE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7E179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1B9B3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1DBA3B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468D4">
              <w:t>-4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7E37B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468D4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CFA0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468D4">
              <w:t>-4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059A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468D4">
              <w:t>4</w:t>
            </w:r>
          </w:p>
        </w:tc>
      </w:tr>
      <w:tr w:rsidR="000F5EC8" w:rsidRPr="0031200F" w14:paraId="5D347F48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8D606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76538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2E24C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045FD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E694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BCB7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7A98C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303D73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52CA">
              <w:t>-4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2133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752CA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98AFF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752CA">
              <w:t>-4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2DE3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752CA">
              <w:t>4</w:t>
            </w:r>
          </w:p>
        </w:tc>
      </w:tr>
      <w:tr w:rsidR="000F5EC8" w:rsidRPr="0031200F" w14:paraId="03BA336F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3E50B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6A273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2EC3F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DF7E4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B8DA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F4090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CA517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60F7D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E4976">
              <w:t>-2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D07B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E4976"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9E31D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E4976">
              <w:t>-2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A61E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E4976">
              <w:t>2</w:t>
            </w:r>
          </w:p>
        </w:tc>
      </w:tr>
    </w:tbl>
    <w:p w14:paraId="1953E75E" w14:textId="5BC626A6" w:rsidR="000F5EC8" w:rsidRDefault="000F5EC8" w:rsidP="000F5EC8">
      <w:pPr>
        <w:pStyle w:val="Caption"/>
      </w:pPr>
      <w:bookmarkStart w:id="7" w:name="_Ref158975073"/>
      <w:r>
        <w:t xml:space="preserve">Table </w:t>
      </w:r>
      <w:fldSimple w:instr=" SEQ Table \* ARABIC ">
        <w:r w:rsidR="00AD51FD">
          <w:rPr>
            <w:noProof/>
          </w:rPr>
          <w:t>3</w:t>
        </w:r>
      </w:fldSimple>
      <w:bookmarkEnd w:id="7"/>
      <w:r>
        <w:t xml:space="preserve">: </w:t>
      </w:r>
      <w:r w:rsidRPr="00D44118">
        <w:t>PRS RSTD error for AWGN channel</w:t>
      </w:r>
      <w:r>
        <w:t>, FR1,</w:t>
      </w:r>
      <w:r w:rsidRPr="00D44118">
        <w:t xml:space="preserve"> in Tc for Es/IoT (-</w:t>
      </w:r>
      <w:proofErr w:type="gramStart"/>
      <w:r w:rsidRPr="00D44118">
        <w:t>6,-</w:t>
      </w:r>
      <w:proofErr w:type="gramEnd"/>
      <w:r w:rsidRPr="00D44118">
        <w:t>13,-13) d</w:t>
      </w:r>
      <w:r>
        <w:t>B</w:t>
      </w:r>
      <w:r w:rsidR="00B61B13">
        <w:t xml:space="preserve"> and (-3,-13,-13)</w:t>
      </w:r>
      <w:r w:rsidR="00AD51FD">
        <w:t xml:space="preserve"> </w:t>
      </w:r>
      <w:r w:rsidR="00B61B13">
        <w:t>dB</w:t>
      </w:r>
      <w:r>
        <w:t>.</w:t>
      </w:r>
    </w:p>
    <w:p w14:paraId="42DFC3E9" w14:textId="77777777" w:rsidR="000F5EC8" w:rsidRPr="00A924DF" w:rsidRDefault="000F5EC8" w:rsidP="000F5EC8"/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871"/>
        <w:gridCol w:w="525"/>
        <w:gridCol w:w="945"/>
        <w:gridCol w:w="525"/>
        <w:gridCol w:w="827"/>
        <w:gridCol w:w="1065"/>
        <w:gridCol w:w="975"/>
        <w:gridCol w:w="1035"/>
        <w:gridCol w:w="960"/>
        <w:gridCol w:w="1170"/>
      </w:tblGrid>
      <w:tr w:rsidR="000F5EC8" w:rsidRPr="00910876" w14:paraId="078F11E1" w14:textId="77777777" w:rsidTr="00884866">
        <w:trPr>
          <w:trHeight w:val="375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6B956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FE03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8AC1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6CEC49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558FE0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16CB6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F852AD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97BC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9F77C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EC32DB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0BD9B3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F7C5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0636E4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18A2D0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F19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7BAC4C1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EEED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84D464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4601354D" w14:textId="77777777" w:rsidTr="00884866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AD9BA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3981B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31B20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960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92679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9C499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11CB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77B56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631D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3CD2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C07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910876" w14:paraId="5CB37E2C" w14:textId="77777777" w:rsidTr="00884866">
        <w:trPr>
          <w:trHeight w:val="3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69AE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2224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AEA9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798F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45FA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5733C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6B6A0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CEB87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86F8E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8A48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9D397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0F5EC8" w:rsidRPr="00910876" w14:paraId="3548F6AB" w14:textId="77777777" w:rsidTr="00884866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C514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7BF5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04CB84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006F6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BEA43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AE13F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3FCF1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F90E6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99BB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C6CA3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-32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77B1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32</w:t>
            </w:r>
          </w:p>
        </w:tc>
      </w:tr>
      <w:tr w:rsidR="000F5EC8" w:rsidRPr="00910876" w14:paraId="006C87E0" w14:textId="77777777" w:rsidTr="00884866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B2BE08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D507B4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396E28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E7E5A9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066607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8FC0F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FEAE11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0C9A73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31FBDF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3C8A62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39AB05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</w:tr>
      <w:tr w:rsidR="000F5EC8" w:rsidRPr="00910876" w14:paraId="5E49325B" w14:textId="77777777" w:rsidTr="00884866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556AB" w14:textId="77777777" w:rsidR="000F5EC8" w:rsidRPr="003374A2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AC41A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1E08E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06987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D0D87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CB156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9BFA0C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474F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3BF6">
              <w:t>-16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873C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3BF6">
              <w:t>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9DCAB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3BF6">
              <w:t>-16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75D3B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3BF6">
              <w:t>16</w:t>
            </w:r>
          </w:p>
        </w:tc>
      </w:tr>
      <w:tr w:rsidR="000F5EC8" w:rsidRPr="00910876" w14:paraId="064009B0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1DC37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FC5F4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FDC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A8B5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0A20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5F34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32FA2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713D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96044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135F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96044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F1B5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96044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7D84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96044">
              <w:t>8</w:t>
            </w:r>
          </w:p>
        </w:tc>
      </w:tr>
      <w:tr w:rsidR="000F5EC8" w:rsidRPr="00910876" w14:paraId="18762E76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050C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7795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280941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272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7D0FE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95399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8FEAE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F3AD7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13DF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2413E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23FB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2413E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2F7F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2413E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EEC13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2413E">
              <w:t>8</w:t>
            </w:r>
          </w:p>
        </w:tc>
      </w:tr>
      <w:tr w:rsidR="000F5EC8" w:rsidRPr="00910876" w14:paraId="6C27B3F1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122CD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0B79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055B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529A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B629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2889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F9A44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E1B8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62470">
              <w:t>-4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43CA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62470"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6B3B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62470">
              <w:t>-4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A764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62470">
              <w:t>4</w:t>
            </w:r>
          </w:p>
        </w:tc>
      </w:tr>
      <w:tr w:rsidR="000F5EC8" w:rsidRPr="00910876" w14:paraId="24D1CD8A" w14:textId="77777777" w:rsidTr="00884866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A2F08F4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97761C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3EE6FF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D4A802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E22D95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9F9C164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D7CF5C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DEE25C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42BB2C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B778A8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40A93B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</w:tr>
      <w:tr w:rsidR="000F5EC8" w:rsidRPr="00910876" w14:paraId="5F14FA17" w14:textId="77777777" w:rsidTr="00884866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6FCDA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F093E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26565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88D50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203B1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457AC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42810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B1F21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7C7F">
              <w:t>-16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A01A3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7C7F">
              <w:t>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A97F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7C7F">
              <w:t>-16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5568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7C7F">
              <w:t>16</w:t>
            </w:r>
          </w:p>
        </w:tc>
      </w:tr>
      <w:tr w:rsidR="000F5EC8" w:rsidRPr="00910876" w14:paraId="61AFEEB2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B330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151E3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F29B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0FAF3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7F44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2090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119D9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97E8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6510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2C6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6510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C551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6510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4B5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6510">
              <w:t>8</w:t>
            </w:r>
          </w:p>
        </w:tc>
      </w:tr>
      <w:tr w:rsidR="000F5EC8" w:rsidRPr="00910876" w14:paraId="25188B87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5208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545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60091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0A3A7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30394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D0A4C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0F508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4EB3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54C3F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005A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54C3F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06AB3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54C3F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E44AD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54C3F">
              <w:t>8</w:t>
            </w:r>
          </w:p>
        </w:tc>
      </w:tr>
      <w:tr w:rsidR="000F5EC8" w:rsidRPr="00910876" w14:paraId="3DFC93EB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D76F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988B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DD98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EC0C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53BC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2F35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E5DB2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D50B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A4610">
              <w:t>-4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DD77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A4610"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FD46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A4610">
              <w:t>-4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4945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A4610">
              <w:t>4</w:t>
            </w:r>
          </w:p>
        </w:tc>
      </w:tr>
    </w:tbl>
    <w:p w14:paraId="1DC379F0" w14:textId="7A3F5C37" w:rsidR="000F5EC8" w:rsidRPr="00910876" w:rsidRDefault="000F5EC8" w:rsidP="000F5EC8">
      <w:pPr>
        <w:pStyle w:val="Caption"/>
      </w:pPr>
      <w:bookmarkStart w:id="8" w:name="_Ref158975088"/>
      <w:r>
        <w:t xml:space="preserve">Table </w:t>
      </w:r>
      <w:fldSimple w:instr=" SEQ Table \* ARABIC ">
        <w:r w:rsidR="00AD51FD">
          <w:rPr>
            <w:noProof/>
          </w:rPr>
          <w:t>4</w:t>
        </w:r>
      </w:fldSimple>
      <w:bookmarkEnd w:id="8"/>
      <w:r>
        <w:t xml:space="preserve">: </w:t>
      </w:r>
      <w:r w:rsidRPr="00695F38">
        <w:t>PRS RSTD error for AWGN channel</w:t>
      </w:r>
      <w:r>
        <w:t>, FR1,</w:t>
      </w:r>
      <w:r w:rsidRPr="00695F38">
        <w:t xml:space="preserve"> in Tc for Es/IoT (-3, -6, -6) dB.</w:t>
      </w:r>
    </w:p>
    <w:p w14:paraId="4BCA5DDC" w14:textId="77777777" w:rsidR="000F5EC8" w:rsidRDefault="000F5EC8" w:rsidP="00BA2989">
      <w:pPr>
        <w:rPr>
          <w:rFonts w:eastAsia="Batang"/>
          <w:sz w:val="18"/>
        </w:rPr>
      </w:pPr>
    </w:p>
    <w:p w14:paraId="74EF3FAF" w14:textId="77777777" w:rsidR="000F5EC8" w:rsidRDefault="000F5EC8" w:rsidP="00BA2989"/>
    <w:p w14:paraId="72916D8D" w14:textId="77777777" w:rsidR="000F5EC8" w:rsidRDefault="000F5EC8" w:rsidP="00BA2989"/>
    <w:p w14:paraId="3B4F4A21" w14:textId="77777777" w:rsidR="000F5EC8" w:rsidRDefault="000F5EC8" w:rsidP="000F5EC8">
      <w:pPr>
        <w:pStyle w:val="RAN4H2"/>
        <w:ind w:left="426"/>
      </w:pPr>
      <w:r>
        <w:lastRenderedPageBreak/>
        <w:t>FR1, TDL-A Channel</w:t>
      </w:r>
    </w:p>
    <w:p w14:paraId="6BDBA7FB" w14:textId="7629B5AA" w:rsidR="000F5EC8" w:rsidRDefault="000F5EC8" w:rsidP="000F5EC8">
      <w:r>
        <w:t>The PRS RSTD error in Tc for TDL-A channel in FR1, derived from the 5-percentile and 95-percentile of the CDF, for Es/IoT of three cells</w:t>
      </w:r>
      <w:r w:rsidR="00AD51FD">
        <w:t xml:space="preserve"> </w:t>
      </w:r>
      <w:r>
        <w:t xml:space="preserve">are listed in </w:t>
      </w:r>
      <w:r>
        <w:fldChar w:fldCharType="begin"/>
      </w:r>
      <w:r>
        <w:instrText xml:space="preserve"> REF _Ref158975199 \h </w:instrText>
      </w:r>
      <w:r>
        <w:fldChar w:fldCharType="separate"/>
      </w:r>
      <w:r w:rsidR="00AD51FD">
        <w:t xml:space="preserve">Table </w:t>
      </w:r>
      <w:r w:rsidR="00AD51FD"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_Ref158975153 \h </w:instrText>
      </w:r>
      <w:r>
        <w:fldChar w:fldCharType="separate"/>
      </w:r>
      <w:r w:rsidR="00AD51FD">
        <w:t xml:space="preserve">Table </w:t>
      </w:r>
      <w:r w:rsidR="00AD51FD">
        <w:rPr>
          <w:noProof/>
        </w:rPr>
        <w:t>6</w:t>
      </w:r>
      <w:r>
        <w:fldChar w:fldCharType="end"/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871"/>
        <w:gridCol w:w="525"/>
        <w:gridCol w:w="945"/>
        <w:gridCol w:w="510"/>
        <w:gridCol w:w="827"/>
        <w:gridCol w:w="1139"/>
        <w:gridCol w:w="959"/>
        <w:gridCol w:w="1019"/>
        <w:gridCol w:w="949"/>
        <w:gridCol w:w="1154"/>
      </w:tblGrid>
      <w:tr w:rsidR="000F5EC8" w:rsidRPr="0031200F" w14:paraId="120B91ED" w14:textId="77777777" w:rsidTr="00861780">
        <w:trPr>
          <w:trHeight w:val="375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839C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5D48D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0D0E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11BE62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658EF4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E189A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036BCC4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8812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EB7D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96E84D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EA597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6D04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521B19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8A636A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8AC3B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582F54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  <w:tc>
          <w:tcPr>
            <w:tcW w:w="2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09A98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9B93AA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</w:tr>
      <w:tr w:rsidR="000F5EC8" w:rsidRPr="0031200F" w14:paraId="6EE104EE" w14:textId="77777777" w:rsidTr="00861780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E9FD99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2C1E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4B2C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B2E3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F80CF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5CFD8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37E31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CE6D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13D3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A6692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C046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31200F" w14:paraId="78F747D8" w14:textId="77777777" w:rsidTr="00861780">
        <w:trPr>
          <w:trHeight w:val="30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71CC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854D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8A8AD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CA3A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E55A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9567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06E8C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DD2F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A78F2">
              <w:t>-32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34D6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A78F2">
              <w:t>32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D7C6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A78F2">
              <w:t>-32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A4B4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A78F2">
              <w:t>32</w:t>
            </w:r>
          </w:p>
        </w:tc>
      </w:tr>
      <w:tr w:rsidR="000F5EC8" w:rsidRPr="0031200F" w14:paraId="2578A50D" w14:textId="77777777" w:rsidTr="00861780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C345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BFAADE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0ADD4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D752A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A4EB8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ACD5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3B2E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257B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26D3A">
              <w:t>-32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BD3DD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26D3A">
              <w:t>32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91F1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26D3A">
              <w:t>-32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B917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26D3A">
              <w:t>32</w:t>
            </w:r>
          </w:p>
        </w:tc>
      </w:tr>
      <w:tr w:rsidR="000F5EC8" w:rsidRPr="0031200F" w14:paraId="371E3242" w14:textId="77777777" w:rsidTr="00861780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060B24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8A3028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0A43D7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7D620CC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CB4F88C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5AFBC7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1DD33FD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E202AD4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317F08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872C83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6773AF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</w:tr>
      <w:tr w:rsidR="000F5EC8" w:rsidRPr="0031200F" w14:paraId="22BE65AE" w14:textId="77777777" w:rsidTr="00861780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AD29D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E9333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1CDEB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5614D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291E6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416F9" w14:textId="77777777" w:rsidR="000F5EC8" w:rsidRPr="00C15F65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21005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F5784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D6730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125BC">
              <w:t>-16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C47F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125BC">
              <w:t>16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1E36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125BC">
              <w:t>-16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D353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125BC">
              <w:t>16</w:t>
            </w:r>
          </w:p>
        </w:tc>
      </w:tr>
      <w:tr w:rsidR="000F5EC8" w:rsidRPr="0031200F" w14:paraId="3DEFA917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F85C5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BD44B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C39A9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CB7FA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AB268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B2FA6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FD47C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78970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4272A">
              <w:t>-8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0793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4272A">
              <w:t>8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6D93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4272A">
              <w:t>-8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71F1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4272A">
              <w:t>8</w:t>
            </w:r>
          </w:p>
        </w:tc>
      </w:tr>
      <w:tr w:rsidR="000F5EC8" w:rsidRPr="0031200F" w14:paraId="282D4FE5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6AFFF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A9EE9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EF8E1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272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EBE56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8B79E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0216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F018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483FC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803E5">
              <w:t>-8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84E6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803E5">
              <w:t>8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3FEC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803E5">
              <w:t>-8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14DA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803E5">
              <w:t>8</w:t>
            </w:r>
          </w:p>
        </w:tc>
      </w:tr>
      <w:tr w:rsidR="000F5EC8" w:rsidRPr="0031200F" w14:paraId="750BE668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ED590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3D931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00B95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94AB8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4246D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62A30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D53F2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2A42F5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820C2">
              <w:t>-6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774E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820C2">
              <w:t>6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2C1809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820C2">
              <w:t>-6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A2D68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820C2">
              <w:t>6</w:t>
            </w:r>
          </w:p>
        </w:tc>
      </w:tr>
      <w:tr w:rsidR="000F5EC8" w:rsidRPr="0031200F" w14:paraId="38172B3B" w14:textId="77777777" w:rsidTr="00861780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49311ED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9238B88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3ACE9D3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B932295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6A2B3A6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AD2DB85" w14:textId="77777777" w:rsidR="000F5EC8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63C4C97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531D71" w14:textId="77777777" w:rsidR="000F5EC8" w:rsidRPr="00DF5784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99D30B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6202C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111EF5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</w:p>
        </w:tc>
      </w:tr>
      <w:tr w:rsidR="00861780" w:rsidRPr="0031200F" w14:paraId="61D442AA" w14:textId="77777777" w:rsidTr="00861780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2355F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66D87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4C32A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E40C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C6645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C2A9A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B1EFF" w14:textId="77777777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120A9" w14:textId="4A12CA65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ECF54" w14:textId="1353168C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91D61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209213" w14:textId="641CEB7B" w:rsidR="00861780" w:rsidRPr="005104D6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91D61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0A344" w14:textId="661EF1CB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91D61"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861780" w:rsidRPr="0031200F" w14:paraId="5CF67462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E613B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B4D65E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0CE5B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5CCA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8227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30B08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AE4DB" w14:textId="77777777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A932E" w14:textId="06C39821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D1B96" w14:textId="2B65A29D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81519" w14:textId="3FBA03E9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E1E1F" w14:textId="4BD44877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861780" w:rsidRPr="0031200F" w14:paraId="65A78778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BCDBB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081FD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76E8C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8CE13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660E1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F777F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82239" w14:textId="77777777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C5AB70" w14:textId="2FCCB903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ED382" w14:textId="560BA08E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770A2" w14:textId="2B5F4688" w:rsidR="00861780" w:rsidRPr="005104D6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B8ABE7" w14:textId="7BD3186D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861780" w:rsidRPr="0031200F" w14:paraId="0C9E1B4C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4FC87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C380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0D406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2D1CF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ADC5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2218E" w14:textId="77777777" w:rsidR="00861780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FE06E5" w14:textId="77777777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B75E1" w14:textId="1B79FAD1" w:rsidR="00861780" w:rsidRPr="00DF5784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C607CB" w14:textId="0ED45FCE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59C0F" w14:textId="0321AAAB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D6D2" w14:textId="48886790" w:rsidR="00861780" w:rsidRPr="0031200F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37E6">
              <w:rPr>
                <w:rFonts w:eastAsia="Times New Roman" w:cs="Times New Roman"/>
                <w:szCs w:val="20"/>
              </w:rPr>
              <w:t>TBD</w:t>
            </w:r>
          </w:p>
        </w:tc>
      </w:tr>
    </w:tbl>
    <w:p w14:paraId="2889E064" w14:textId="20EFDA67" w:rsidR="000F5EC8" w:rsidRDefault="000F5EC8" w:rsidP="000F5EC8">
      <w:pPr>
        <w:pStyle w:val="Caption"/>
      </w:pPr>
      <w:bookmarkStart w:id="9" w:name="_Ref158975199"/>
      <w:r>
        <w:t xml:space="preserve">Table </w:t>
      </w:r>
      <w:fldSimple w:instr=" SEQ Table \* ARABIC ">
        <w:r w:rsidR="00AD51FD">
          <w:rPr>
            <w:noProof/>
          </w:rPr>
          <w:t>5</w:t>
        </w:r>
      </w:fldSimple>
      <w:bookmarkEnd w:id="9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D44118">
        <w:t xml:space="preserve"> d</w:t>
      </w:r>
      <w:r>
        <w:t>B</w:t>
      </w:r>
      <w:r w:rsidR="00B61B13">
        <w:t xml:space="preserve"> and (-3,-13,-13)dB.</w:t>
      </w:r>
    </w:p>
    <w:p w14:paraId="5FA173C3" w14:textId="77777777" w:rsidR="000F5EC8" w:rsidRPr="000F5EC8" w:rsidRDefault="000F5EC8" w:rsidP="00861780"/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871"/>
        <w:gridCol w:w="525"/>
        <w:gridCol w:w="945"/>
        <w:gridCol w:w="525"/>
        <w:gridCol w:w="827"/>
        <w:gridCol w:w="1065"/>
        <w:gridCol w:w="975"/>
        <w:gridCol w:w="1035"/>
        <w:gridCol w:w="960"/>
        <w:gridCol w:w="1170"/>
      </w:tblGrid>
      <w:tr w:rsidR="000F5EC8" w:rsidRPr="00910876" w14:paraId="255E99BC" w14:textId="77777777" w:rsidTr="00884866">
        <w:trPr>
          <w:trHeight w:val="375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CD32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1E049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30B3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CF3230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4F8F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20527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F0913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80EE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192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88CBA7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D9992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D5632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44AB8C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19F4E5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CFA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681681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826EA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DCD18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042704A7" w14:textId="77777777" w:rsidTr="00884866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3C808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1BED4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B5B2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5634D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F634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0809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327D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8BE8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66333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74FF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4B81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F5EC8" w:rsidRPr="00910876" w14:paraId="61668393" w14:textId="77777777" w:rsidTr="00884866">
        <w:trPr>
          <w:trHeight w:val="3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A3A4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ABE2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EE1B3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96CB2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FD27A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8301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A32E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ECEF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24DB5">
              <w:t>-32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76D1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24DB5">
              <w:t>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0F97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24DB5">
              <w:t>-32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07DC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24DB5">
              <w:t>32</w:t>
            </w:r>
          </w:p>
        </w:tc>
      </w:tr>
      <w:tr w:rsidR="000F5EC8" w:rsidRPr="00910876" w14:paraId="4EE4EDFC" w14:textId="77777777" w:rsidTr="00884866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28C6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0F16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A0023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844B5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BB9A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DFC1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D79B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310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1E51FC">
              <w:t>-32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A9028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1E51FC">
              <w:t>32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3B97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1E51FC">
              <w:t>-32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F90D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1E51FC">
              <w:t>32</w:t>
            </w:r>
          </w:p>
        </w:tc>
      </w:tr>
      <w:tr w:rsidR="000F5EC8" w:rsidRPr="00910876" w14:paraId="48F23AF8" w14:textId="77777777" w:rsidTr="00884866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F8AC0E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916338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3C3C04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7B4FFE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5CAD22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0EE198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9575D8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7AC41C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663AC6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8D8FDA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7879F2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</w:tr>
      <w:tr w:rsidR="000F5EC8" w:rsidRPr="00910876" w14:paraId="538AF21A" w14:textId="77777777" w:rsidTr="00884866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CD09B9" w14:textId="77777777" w:rsidR="000F5EC8" w:rsidRPr="003374A2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AB893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7CC58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75038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D3EBF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D0D64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76D4D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8F0B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03D0">
              <w:t>-16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8BE0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03D0">
              <w:t>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003C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03D0">
              <w:t>-16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DE3B0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03D0">
              <w:t>16</w:t>
            </w:r>
          </w:p>
        </w:tc>
      </w:tr>
      <w:tr w:rsidR="000F5EC8" w:rsidRPr="00910876" w14:paraId="10BFBD75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6ADA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FDFB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559D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4BDC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1ADB3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1722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56956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6C50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27B9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0C37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27B9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812F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27B9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B3F1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27B9">
              <w:t>8</w:t>
            </w:r>
          </w:p>
        </w:tc>
      </w:tr>
      <w:tr w:rsidR="000F5EC8" w:rsidRPr="00910876" w14:paraId="2F4E2EBB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3E73B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A7EF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60DAA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272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073297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C79D7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ADC4F" w14:textId="77777777" w:rsidR="000F5EC8" w:rsidRPr="00986760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2AD2C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A5D7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022A1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1122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022A1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1126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022A1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5B6C1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022A1">
              <w:t>8</w:t>
            </w:r>
          </w:p>
        </w:tc>
      </w:tr>
      <w:tr w:rsidR="000F5EC8" w:rsidRPr="00910876" w14:paraId="1B9E005F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3924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E84A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4E27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11EF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CB50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8BCB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C4165" w14:textId="77777777" w:rsidR="000F5EC8" w:rsidRPr="00986760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5B12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55BE0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93F7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55BE0"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A58BF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55BE0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6FEE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55BE0">
              <w:t>6</w:t>
            </w:r>
          </w:p>
        </w:tc>
      </w:tr>
      <w:tr w:rsidR="000F5EC8" w:rsidRPr="00910876" w14:paraId="2D07B034" w14:textId="77777777" w:rsidTr="00884866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780FA2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A0A7CF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F6A04A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1412F1D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CB9716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141799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7E1FCE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3B0177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580F92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FE2837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FD943B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</w:tr>
      <w:tr w:rsidR="000F5EC8" w:rsidRPr="00910876" w14:paraId="4449E33E" w14:textId="77777777" w:rsidTr="00884866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F83E0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2D8B4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0514C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BDA0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AE6B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E0C1E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3E585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8D44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F65">
              <w:t>-16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9504D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F65">
              <w:t>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74A1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F65">
              <w:t>-16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1ADE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5F65">
              <w:t>16</w:t>
            </w:r>
          </w:p>
        </w:tc>
      </w:tr>
      <w:tr w:rsidR="000F5EC8" w:rsidRPr="00910876" w14:paraId="784BB7BB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F975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CD77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1DBC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A017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722B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AF92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53BFD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B253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763DA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3E78D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763DA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E476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763DA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684A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763DA">
              <w:t>8</w:t>
            </w:r>
          </w:p>
        </w:tc>
      </w:tr>
      <w:tr w:rsidR="000F5EC8" w:rsidRPr="00910876" w14:paraId="529D2D0B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290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18B14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6405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6E111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52D6E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CB026" w14:textId="77777777" w:rsidR="000F5EC8" w:rsidRPr="00AC57BB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E7DD1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D96D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00CE">
              <w:t>-8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1714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00CE"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82A3B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00CE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F091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300CE">
              <w:t>8</w:t>
            </w:r>
          </w:p>
        </w:tc>
      </w:tr>
      <w:tr w:rsidR="000F5EC8" w:rsidRPr="00910876" w14:paraId="244ABD29" w14:textId="77777777" w:rsidTr="00884866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D5EFD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ED3B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CC76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AB5E6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11F94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5679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45BEE" w14:textId="77777777" w:rsidR="000F5EC8" w:rsidRPr="00AC57BB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7A34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2D58">
              <w:t>-6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71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2D58"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A0280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2D58">
              <w:t>-8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CFF4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2D58">
              <w:t>8</w:t>
            </w:r>
          </w:p>
        </w:tc>
      </w:tr>
    </w:tbl>
    <w:p w14:paraId="62478A5C" w14:textId="27986D4F" w:rsidR="000F5EC8" w:rsidRPr="00910876" w:rsidRDefault="000F5EC8" w:rsidP="000F5EC8">
      <w:pPr>
        <w:pStyle w:val="Caption"/>
      </w:pPr>
      <w:bookmarkStart w:id="10" w:name="_Ref158975153"/>
      <w:r>
        <w:t xml:space="preserve">Table </w:t>
      </w:r>
      <w:fldSimple w:instr=" SEQ Table \* ARABIC ">
        <w:r w:rsidR="00AD51FD">
          <w:rPr>
            <w:noProof/>
          </w:rPr>
          <w:t>6</w:t>
        </w:r>
      </w:fldSimple>
      <w:bookmarkEnd w:id="10"/>
      <w:r>
        <w:t xml:space="preserve">: </w:t>
      </w:r>
      <w:r w:rsidRPr="00695F38">
        <w:t xml:space="preserve">PRS RSTD 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</w:p>
    <w:p w14:paraId="63D15D83" w14:textId="77777777" w:rsidR="00B61B13" w:rsidRDefault="000F5EC8" w:rsidP="00B61B13">
      <w:pPr>
        <w:pStyle w:val="RAN4H2"/>
        <w:ind w:left="426"/>
      </w:pPr>
      <w:r>
        <w:br w:type="page"/>
      </w:r>
      <w:r w:rsidR="00B61B13">
        <w:lastRenderedPageBreak/>
        <w:t>FR2, AWGN channel</w:t>
      </w:r>
    </w:p>
    <w:p w14:paraId="71FD500A" w14:textId="7CB718E3" w:rsidR="00B61B13" w:rsidRDefault="00B61B13" w:rsidP="00B61B13">
      <w:pPr>
        <w:jc w:val="both"/>
      </w:pPr>
      <w:r>
        <w:t xml:space="preserve">The PRS RSTD error in Tc for AWGN channel in FR2, derived from the 5-percentile and 95-percentile of the CDF, for Es/IoT of three cells, respective, are listed in </w:t>
      </w:r>
      <w:r>
        <w:fldChar w:fldCharType="begin"/>
      </w:r>
      <w:r>
        <w:instrText xml:space="preserve"> REF _Ref157421864 \h </w:instrTex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_Ref157421893 \h </w:instrText>
      </w:r>
      <w:r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871"/>
        <w:gridCol w:w="525"/>
        <w:gridCol w:w="945"/>
        <w:gridCol w:w="510"/>
        <w:gridCol w:w="827"/>
        <w:gridCol w:w="1139"/>
        <w:gridCol w:w="959"/>
        <w:gridCol w:w="1019"/>
        <w:gridCol w:w="949"/>
        <w:gridCol w:w="1154"/>
      </w:tblGrid>
      <w:tr w:rsidR="00B61B13" w:rsidRPr="0095675A" w14:paraId="74E9D95D" w14:textId="77777777" w:rsidTr="00861780">
        <w:trPr>
          <w:trHeight w:val="375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48D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E89A5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76F10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D0A3E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D0FE99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226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9FF1C4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EDD0A0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9605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5A2D29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2768A0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B2C1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3F6D1C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EDBC4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019AE3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89FB44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  <w:tc>
          <w:tcPr>
            <w:tcW w:w="2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4026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D6C0AD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dB/ (-3, -13) dB</w:t>
            </w:r>
          </w:p>
        </w:tc>
      </w:tr>
      <w:tr w:rsidR="00B61B13" w:rsidRPr="0095675A" w14:paraId="2617EBCC" w14:textId="77777777" w:rsidTr="00861780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4B92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7FC41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928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1EA66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502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9AB6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A07F75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466F7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EF86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FC6EE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71B1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B61B13" w:rsidRPr="0095675A" w14:paraId="084A1B9B" w14:textId="77777777" w:rsidTr="00861780">
        <w:trPr>
          <w:trHeight w:val="30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BDB6CA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1A60BD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E082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BA3A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2DFB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4E5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337CD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05EE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96B7CA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5865D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-8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D090A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B61B13" w:rsidRPr="0095675A" w14:paraId="377B412B" w14:textId="77777777" w:rsidTr="00861780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11C0FC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53573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05591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5F7EE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36A7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7F9D8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E8D086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48496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AF5B84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6957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FFC9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B61B13" w:rsidRPr="0095675A" w14:paraId="2708646A" w14:textId="77777777" w:rsidTr="00861780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FED8F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C93FBE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9F501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43B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C1C621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A97E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1A64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5497D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5290E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8D4D9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-4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E7C1F4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B61B13" w:rsidRPr="0095675A" w14:paraId="00E8165E" w14:textId="77777777" w:rsidTr="00861780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107E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98269F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0E5A1C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3AE6E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76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B3EAF9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A1F7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A6A766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0B53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5E66A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-2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C530A6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</w:tr>
      <w:tr w:rsidR="00B61B13" w:rsidRPr="0095675A" w14:paraId="05ED0810" w14:textId="77777777" w:rsidTr="00861780">
        <w:trPr>
          <w:trHeight w:val="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2AEC141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538C1C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D6F4C4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1CD4CB4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C046F3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12BFC1B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F73715A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AD03F7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20AEA6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AD8E309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D8A83B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</w:tr>
      <w:tr w:rsidR="00861780" w:rsidRPr="0095675A" w14:paraId="1BC78371" w14:textId="77777777" w:rsidTr="00861780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B00D6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C0655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BB6A1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A30D5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015E5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ED14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7C78B" w14:textId="77777777" w:rsidR="00861780" w:rsidRPr="00A54858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10EF" w14:textId="25176A05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9A153" w14:textId="3BD31A33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EDAC6" w14:textId="71D105EE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BADCD" w14:textId="76039255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861780" w:rsidRPr="0095675A" w14:paraId="1F88C299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A4417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30F7B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5B575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EFFD3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935F1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734CB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12C36" w14:textId="77777777" w:rsidR="00861780" w:rsidRPr="00A54858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9CCA3" w14:textId="18A18966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D2613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C6BD2" w14:textId="36854890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132A0" w14:textId="1DE69A32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00E13" w14:textId="7EDB84B3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861780" w:rsidRPr="0095675A" w14:paraId="09B39EC2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E3D4C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28505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5E6B0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A790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BE694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97623" w14:textId="77777777" w:rsidR="00861780" w:rsidRPr="00A54858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5E34C" w14:textId="77777777" w:rsidR="00861780" w:rsidRPr="00A54858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DC3FF" w14:textId="6CAD2491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D2613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4E6A7" w14:textId="7BC2555C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1666A" w14:textId="10B01A2F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2D0DE" w14:textId="09466455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</w:tr>
      <w:tr w:rsidR="00861780" w:rsidRPr="0095675A" w14:paraId="5160288E" w14:textId="77777777" w:rsidTr="00861780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E1E3D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AF8FB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E8176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96243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B6860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00204" w14:textId="77777777" w:rsidR="00861780" w:rsidRPr="0095675A" w:rsidRDefault="00861780" w:rsidP="0086178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A36CF" w14:textId="77777777" w:rsidR="00861780" w:rsidRPr="00A54858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777E" w14:textId="1EA32574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D2613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603DF" w14:textId="7BE65B0F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F7FD1" w14:textId="6485110C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74DCA" w14:textId="177238D3" w:rsidR="00861780" w:rsidRPr="0095675A" w:rsidRDefault="00861780" w:rsidP="0086178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6595">
              <w:rPr>
                <w:rFonts w:eastAsia="Times New Roman" w:cs="Times New Roman"/>
                <w:szCs w:val="20"/>
              </w:rPr>
              <w:t>TBD</w:t>
            </w:r>
          </w:p>
        </w:tc>
      </w:tr>
    </w:tbl>
    <w:p w14:paraId="7100B842" w14:textId="70CA0D6C" w:rsidR="00B61B13" w:rsidRDefault="00B61B13" w:rsidP="00B61B13">
      <w:pPr>
        <w:pStyle w:val="Caption"/>
      </w:pPr>
      <w:r>
        <w:t xml:space="preserve">Table </w:t>
      </w:r>
      <w:fldSimple w:instr=" SEQ Table \* ARABIC ">
        <w:r w:rsidR="00AD51FD">
          <w:rPr>
            <w:noProof/>
          </w:rPr>
          <w:t>7</w:t>
        </w:r>
      </w:fldSimple>
      <w:r>
        <w:t xml:space="preserve">: </w:t>
      </w:r>
      <w:r w:rsidRPr="00946E7F">
        <w:t>PRS RSTD error for AWGN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</w:t>
      </w:r>
      <w:r>
        <w:t xml:space="preserve"> and (-3,-13,-13)dB</w:t>
      </w:r>
      <w:r w:rsidRPr="00946E7F">
        <w:t>.</w:t>
      </w:r>
    </w:p>
    <w:p w14:paraId="3E584991" w14:textId="77777777" w:rsidR="00B61B13" w:rsidRDefault="00B61B13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871"/>
        <w:gridCol w:w="525"/>
        <w:gridCol w:w="945"/>
        <w:gridCol w:w="510"/>
        <w:gridCol w:w="827"/>
        <w:gridCol w:w="1140"/>
        <w:gridCol w:w="960"/>
        <w:gridCol w:w="1020"/>
        <w:gridCol w:w="945"/>
        <w:gridCol w:w="1155"/>
      </w:tblGrid>
      <w:tr w:rsidR="00B61B13" w:rsidRPr="00E96E95" w14:paraId="207CAE99" w14:textId="77777777" w:rsidTr="00884866">
        <w:trPr>
          <w:trHeight w:val="375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C214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6024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E1408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2E74FE0B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trike/>
                <w:szCs w:val="20"/>
              </w:rPr>
              <w:t>I</w:t>
            </w: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942A9A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3A50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88F590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67C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779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EFE693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16504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24E6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9563EA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CAF3F5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E24A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170128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8376F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76FAB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1032218C" w14:textId="77777777" w:rsidTr="00884866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2E9F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58B88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6B719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B19FD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20EBEF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07EE51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4E5FA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B7AB4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31E1E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486C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A45A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013E57B3" w14:textId="77777777" w:rsidTr="00884866">
        <w:trPr>
          <w:trHeight w:val="30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DC14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D0E05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FC37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96F9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9B2EB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19F6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D6844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5F2D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814A2">
              <w:t>-16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1D89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814A2">
              <w:t>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CE81A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814A2">
              <w:t>-16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CB7E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814A2">
              <w:t>16</w:t>
            </w:r>
          </w:p>
        </w:tc>
      </w:tr>
      <w:tr w:rsidR="00B61B13" w:rsidRPr="00E96E95" w14:paraId="0405CF55" w14:textId="77777777" w:rsidTr="00884866">
        <w:trPr>
          <w:trHeight w:val="30"/>
        </w:trPr>
        <w:tc>
          <w:tcPr>
            <w:tcW w:w="6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726F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EFA1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D55A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B562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4433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3B8A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EA094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3080E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E75A6">
              <w:t>-8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90D6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E75A6">
              <w:t>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507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E75A6">
              <w:t>-8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1AC8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E75A6">
              <w:t>8</w:t>
            </w:r>
          </w:p>
        </w:tc>
      </w:tr>
      <w:tr w:rsidR="00B61B13" w:rsidRPr="00E96E95" w14:paraId="15555254" w14:textId="77777777" w:rsidTr="00884866">
        <w:trPr>
          <w:trHeight w:val="30"/>
        </w:trPr>
        <w:tc>
          <w:tcPr>
            <w:tcW w:w="6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F9A2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91BA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61DD9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3DB5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1387F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12EF5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37080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FD64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062">
              <w:t>-8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D7F8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062">
              <w:t>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2F87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062">
              <w:t>-8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21E6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062">
              <w:t>8</w:t>
            </w:r>
          </w:p>
        </w:tc>
      </w:tr>
      <w:tr w:rsidR="00B61B13" w:rsidRPr="00E96E95" w14:paraId="124916C0" w14:textId="77777777" w:rsidTr="00884866">
        <w:trPr>
          <w:trHeight w:val="30"/>
        </w:trPr>
        <w:tc>
          <w:tcPr>
            <w:tcW w:w="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40C2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1F68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B56C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D2A4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B7D5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C38DFB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2A8BD5" w14:textId="77777777" w:rsidR="00B61B13" w:rsidRPr="006578C9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43465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06A2">
              <w:t>-4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D666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06A2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E09C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06A2">
              <w:t>-4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A166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906A2">
              <w:t>4</w:t>
            </w:r>
          </w:p>
        </w:tc>
      </w:tr>
      <w:tr w:rsidR="00B61B13" w:rsidRPr="00E96E95" w14:paraId="7104F290" w14:textId="77777777" w:rsidTr="00884866">
        <w:trPr>
          <w:trHeight w:val="3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8FA8E3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F2F418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2F233F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0C18C2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C2AE88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527182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07D7328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65B9C65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22FA25D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718B3C3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0592EFC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</w:tr>
      <w:tr w:rsidR="00B61B13" w:rsidRPr="00E96E95" w14:paraId="16B4DE34" w14:textId="77777777" w:rsidTr="00884866">
        <w:trPr>
          <w:trHeight w:val="30"/>
        </w:trPr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A7FA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F7DD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B4A9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1A5B0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1F368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839F8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C6B4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FBEC6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-8 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8864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3341D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-8 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724B0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0354E77D" w14:textId="77777777" w:rsidTr="00884866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D2D2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94CB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7FE5E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A3095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8FF6F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BEFBC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8DD4B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E6E3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6D53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FC49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86256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302587F8" w14:textId="77777777" w:rsidTr="00884866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15371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AF643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363B9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8BBC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6812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E4A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6CFC7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E01D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A8D14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21BB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-4 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D146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4 </w:t>
            </w:r>
          </w:p>
        </w:tc>
      </w:tr>
      <w:tr w:rsidR="00B61B13" w:rsidRPr="00E96E95" w14:paraId="5A859ACC" w14:textId="77777777" w:rsidTr="00884866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DFDED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6335DB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15D458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0203E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61B02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ED86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FB46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922A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-2 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3E3FF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E7A5E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-2 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91BA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</w:tr>
    </w:tbl>
    <w:p w14:paraId="52906900" w14:textId="61D1C2CD" w:rsidR="00B61B13" w:rsidRPr="00E96E95" w:rsidRDefault="00B61B13" w:rsidP="00B61B13">
      <w:pPr>
        <w:pStyle w:val="Caption"/>
      </w:pPr>
      <w:r>
        <w:t xml:space="preserve">Table </w:t>
      </w:r>
      <w:fldSimple w:instr=" SEQ Table \* ARABIC ">
        <w:r w:rsidR="00AD51FD">
          <w:rPr>
            <w:noProof/>
          </w:rPr>
          <w:t>8</w:t>
        </w:r>
      </w:fldSimple>
      <w:r>
        <w:t xml:space="preserve">: </w:t>
      </w:r>
      <w:r w:rsidRPr="00F3795A">
        <w:t>PRS RSTD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7FF4F010" w14:textId="30D2F986" w:rsidR="00B61B13" w:rsidRDefault="00B61B13">
      <w:r>
        <w:br w:type="page"/>
      </w:r>
    </w:p>
    <w:bookmarkEnd w:id="6"/>
    <w:p w14:paraId="05167DDC" w14:textId="6E6DCF9D" w:rsidR="0028621B" w:rsidRDefault="0028621B" w:rsidP="00861780">
      <w:pPr>
        <w:pStyle w:val="RAN4H1"/>
      </w:pPr>
      <w:r>
        <w:lastRenderedPageBreak/>
        <w:t>Discussion</w:t>
      </w:r>
    </w:p>
    <w:p w14:paraId="1EEFDB1C" w14:textId="49636097" w:rsidR="001844EA" w:rsidRDefault="0028621B" w:rsidP="00B5207E">
      <w:pPr>
        <w:spacing w:after="120"/>
        <w:jc w:val="both"/>
      </w:pPr>
      <w:r>
        <w:t xml:space="preserve">From the </w:t>
      </w:r>
      <w:r w:rsidR="000D2723">
        <w:t xml:space="preserve">PRS BW aggregated RSTD </w:t>
      </w:r>
      <w:r>
        <w:t xml:space="preserve">simulation results reported above </w:t>
      </w:r>
      <w:r w:rsidR="002448A2">
        <w:t>without RF/BB impairments</w:t>
      </w:r>
      <w:r>
        <w:t>, we observed:</w:t>
      </w:r>
    </w:p>
    <w:p w14:paraId="6EC0200F" w14:textId="22B61195" w:rsidR="006E23B5" w:rsidRDefault="004B4C73" w:rsidP="007F2E1E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>increasing the PRS BW improves the accuracy of the positioning measurements</w:t>
      </w:r>
      <w:r w:rsidR="00440082">
        <w:t>.</w:t>
      </w:r>
      <w:r>
        <w:t xml:space="preserve"> </w:t>
      </w:r>
    </w:p>
    <w:p w14:paraId="464B6DB6" w14:textId="3DCD4610" w:rsidR="00922B03" w:rsidRDefault="00922B03" w:rsidP="007F2E1E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>Es/IoTs (-6, 13, -13) dB and (-3, -</w:t>
      </w:r>
      <w:r w:rsidR="003E6774">
        <w:t>13</w:t>
      </w:r>
      <w:r>
        <w:t>, -</w:t>
      </w:r>
      <w:r w:rsidR="003E6774">
        <w:t>13</w:t>
      </w:r>
      <w:r>
        <w:t xml:space="preserve">) dB yields the same results for the current </w:t>
      </w:r>
      <w:r w:rsidR="000157C6">
        <w:t>simulation</w:t>
      </w:r>
      <w:r>
        <w:t xml:space="preserve"> setup. </w:t>
      </w:r>
      <w:r w:rsidR="000157C6">
        <w:t>These results</w:t>
      </w:r>
      <w:r>
        <w:t xml:space="preserve"> imply that Es/IoT (-6, -13, -13) dB is enough to successfully detect the first path.</w:t>
      </w:r>
    </w:p>
    <w:p w14:paraId="69A3CC22" w14:textId="4192728C" w:rsidR="0028621B" w:rsidRPr="00F46A34" w:rsidRDefault="0028621B" w:rsidP="00B5207E">
      <w:pPr>
        <w:jc w:val="both"/>
      </w:pPr>
      <w:r w:rsidRPr="00F46A34">
        <w:t>Thus, following observation</w:t>
      </w:r>
      <w:r w:rsidR="00861780">
        <w:t>s</w:t>
      </w:r>
      <w:r w:rsidRPr="00F46A34">
        <w:t xml:space="preserve"> </w:t>
      </w:r>
      <w:r w:rsidR="00861780">
        <w:t>are</w:t>
      </w:r>
      <w:r w:rsidRPr="00F46A34">
        <w:t xml:space="preserve"> made:</w:t>
      </w:r>
    </w:p>
    <w:p w14:paraId="05617870" w14:textId="0705B1DA" w:rsidR="0092733E" w:rsidRDefault="008402C7" w:rsidP="006E23B5">
      <w:pPr>
        <w:pStyle w:val="RAN4observation0"/>
        <w:contextualSpacing w:val="0"/>
        <w:jc w:val="both"/>
      </w:pPr>
      <w:r>
        <w:t>PRS BW aggregation improves the measurement accuracy</w:t>
      </w:r>
      <w:r w:rsidR="00C54D2E">
        <w:t>.</w:t>
      </w:r>
    </w:p>
    <w:p w14:paraId="7B772DE0" w14:textId="1E2D971F" w:rsidR="008402C7" w:rsidRDefault="00D24A9E" w:rsidP="008402C7">
      <w:pPr>
        <w:pStyle w:val="RAN4observation0"/>
        <w:contextualSpacing w:val="0"/>
        <w:jc w:val="both"/>
      </w:pPr>
      <w:r w:rsidRPr="7F296591">
        <w:t>The measurement accuracy improves with the increase in number of measurement samples.</w:t>
      </w:r>
    </w:p>
    <w:p w14:paraId="225EBA1E" w14:textId="3EA0BA40" w:rsidR="00861780" w:rsidRPr="00861780" w:rsidRDefault="00861780" w:rsidP="00861780">
      <w:r>
        <w:t>Following proposal is made.</w:t>
      </w:r>
    </w:p>
    <w:p w14:paraId="4FBFAB74" w14:textId="2C23178D" w:rsidR="00861780" w:rsidRPr="00861780" w:rsidRDefault="00861780" w:rsidP="00861780">
      <w:pPr>
        <w:pStyle w:val="RAN4proposal"/>
        <w:rPr>
          <w:lang w:val="en-GB"/>
        </w:rPr>
      </w:pPr>
      <w:r w:rsidRPr="001A3351">
        <w:rPr>
          <w:rStyle w:val="RAN4proposalChar0"/>
        </w:rPr>
        <w:t>Include the assumption</w:t>
      </w:r>
      <w:r>
        <w:rPr>
          <w:rStyle w:val="RAN4proposalChar0"/>
        </w:rPr>
        <w:t xml:space="preserve">, </w:t>
      </w:r>
      <w:r w:rsidRPr="001A3351">
        <w:rPr>
          <w:rStyle w:val="RAN4proposalChar0"/>
        </w:rPr>
        <w:t>no guard band is used between contiguous CCs</w:t>
      </w:r>
      <w:r>
        <w:rPr>
          <w:rStyle w:val="RAN4proposalChar0"/>
        </w:rPr>
        <w:t>,</w:t>
      </w:r>
      <w:r w:rsidRPr="001A3351">
        <w:rPr>
          <w:rStyle w:val="RAN4proposalChar0"/>
        </w:rPr>
        <w:t xml:space="preserve"> to the simulation assumptions</w:t>
      </w:r>
      <w:r>
        <w:t>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5E07AFF3" w:rsidR="00BA6D2C" w:rsidRDefault="00BA6D2C" w:rsidP="00BA6D2C">
      <w:r>
        <w:t xml:space="preserve">In this contribution we have provided </w:t>
      </w:r>
      <w:r w:rsidR="002E1E47">
        <w:t>first</w:t>
      </w:r>
      <w:r>
        <w:t xml:space="preserve"> simulation results </w:t>
      </w:r>
      <w:r w:rsidR="006E23B5">
        <w:t xml:space="preserve">for </w:t>
      </w:r>
      <w:r w:rsidR="00CB1D50">
        <w:t>PRS RSTD</w:t>
      </w:r>
      <w:r w:rsidR="00D10ECB">
        <w:t xml:space="preserve"> error </w:t>
      </w:r>
      <w:r>
        <w:t>without RF/BB impairments</w:t>
      </w:r>
      <w:r w:rsidR="002E1E47">
        <w:t xml:space="preserve"> </w:t>
      </w:r>
      <w:r w:rsidR="006E23B5">
        <w:t xml:space="preserve">for PRS BW aggregation </w:t>
      </w:r>
      <w:r w:rsidR="002E1E47">
        <w:t>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63289F68" w14:textId="7B19B9B2" w:rsidR="00C91791" w:rsidRDefault="00C91791" w:rsidP="007F2E1E">
      <w:pPr>
        <w:pStyle w:val="RAN4Observation"/>
        <w:numPr>
          <w:ilvl w:val="0"/>
          <w:numId w:val="6"/>
        </w:numPr>
        <w:contextualSpacing w:val="0"/>
        <w:jc w:val="both"/>
      </w:pPr>
      <w:r>
        <w:t>PRS BW aggregation improves the measurement accuracy</w:t>
      </w:r>
      <w:r w:rsidR="001A3351" w:rsidRPr="001A3351">
        <w:t>.</w:t>
      </w:r>
    </w:p>
    <w:p w14:paraId="579E7907" w14:textId="5CF6CE14" w:rsidR="00C91791" w:rsidRDefault="00C91791" w:rsidP="007F2E1E">
      <w:pPr>
        <w:pStyle w:val="RAN4Observation"/>
        <w:numPr>
          <w:ilvl w:val="0"/>
          <w:numId w:val="6"/>
        </w:numPr>
        <w:contextualSpacing w:val="0"/>
        <w:jc w:val="both"/>
      </w:pPr>
      <w:r>
        <w:t>The measurement accuracy improves with the increase in number of measurement samples.</w:t>
      </w:r>
      <w:r w:rsidR="006E23B5">
        <w:t xml:space="preserve"> </w:t>
      </w:r>
    </w:p>
    <w:p w14:paraId="372E0EED" w14:textId="77777777" w:rsidR="001A3351" w:rsidRDefault="001A3351" w:rsidP="001A3351">
      <w:pPr>
        <w:pStyle w:val="RAN4Observation"/>
        <w:numPr>
          <w:ilvl w:val="0"/>
          <w:numId w:val="0"/>
        </w:numPr>
        <w:contextualSpacing w:val="0"/>
        <w:jc w:val="both"/>
      </w:pPr>
      <w:r>
        <w:t>Following proposal is made.</w:t>
      </w:r>
    </w:p>
    <w:p w14:paraId="1BC235CE" w14:textId="37C874BD" w:rsidR="000A1F72" w:rsidRDefault="001A3351" w:rsidP="00861780">
      <w:pPr>
        <w:pStyle w:val="RAN4proposal"/>
        <w:numPr>
          <w:ilvl w:val="0"/>
          <w:numId w:val="11"/>
        </w:numPr>
        <w:ind w:hanging="786"/>
      </w:pPr>
      <w:r w:rsidRPr="001A3351">
        <w:rPr>
          <w:rStyle w:val="RAN4proposalChar0"/>
        </w:rPr>
        <w:t>Include the assumption</w:t>
      </w:r>
      <w:r w:rsidR="00861780">
        <w:rPr>
          <w:rStyle w:val="RAN4proposalChar0"/>
        </w:rPr>
        <w:t xml:space="preserve">, </w:t>
      </w:r>
      <w:r w:rsidRPr="001A3351">
        <w:rPr>
          <w:rStyle w:val="RAN4proposalChar0"/>
        </w:rPr>
        <w:t>no guard band is used between contiguous CCs</w:t>
      </w:r>
      <w:r w:rsidR="00861780">
        <w:rPr>
          <w:rStyle w:val="RAN4proposalChar0"/>
        </w:rPr>
        <w:t>,</w:t>
      </w:r>
      <w:r w:rsidRPr="001A3351">
        <w:rPr>
          <w:rStyle w:val="RAN4proposalChar0"/>
        </w:rPr>
        <w:t xml:space="preserve"> to the simulation assumptions</w:t>
      </w:r>
      <w:r>
        <w:t>.</w:t>
      </w:r>
      <w:r w:rsidR="000A1F72">
        <w:br w:type="page"/>
      </w:r>
    </w:p>
    <w:p w14:paraId="0D822E92" w14:textId="77777777" w:rsidR="00AD51FD" w:rsidRDefault="003B659E" w:rsidP="006E23B5">
      <w:pPr>
        <w:spacing w:after="120"/>
        <w:ind w:right="-23"/>
        <w:rPr>
          <w:rFonts w:asciiTheme="minorHAnsi" w:hAnsiTheme="minorHAnsi"/>
          <w:noProof/>
          <w:sz w:val="22"/>
        </w:rPr>
      </w:pPr>
      <w:r w:rsidRPr="00E02802">
        <w:rPr>
          <w:rFonts w:ascii="Arial" w:hAnsi="Arial" w:cs="Arial"/>
          <w:sz w:val="36"/>
          <w:szCs w:val="36"/>
        </w:rPr>
        <w:lastRenderedPageBreak/>
        <w:t>References</w:t>
      </w:r>
      <w:bookmarkStart w:id="11" w:name="_Ref114500673"/>
      <w:bookmarkEnd w:id="11"/>
      <w:r w:rsidR="006E23B5">
        <w:rPr>
          <w:rFonts w:ascii="Arial" w:eastAsia="SimSun" w:hAnsi="Arial" w:cs="Arial"/>
          <w:sz w:val="36"/>
          <w:szCs w:val="36"/>
          <w:lang w:val="en-GB"/>
        </w:rPr>
        <w:fldChar w:fldCharType="begin"/>
      </w:r>
      <w:r w:rsidR="006E23B5">
        <w:rPr>
          <w:rFonts w:ascii="Arial" w:eastAsia="SimSun" w:hAnsi="Arial" w:cs="Arial"/>
          <w:sz w:val="36"/>
          <w:szCs w:val="36"/>
          <w:lang w:val="en-GB"/>
        </w:rPr>
        <w:instrText xml:space="preserve"> BIBLIOGRAPHY  \l 8192 </w:instrText>
      </w:r>
      <w:r w:rsidR="006E23B5">
        <w:rPr>
          <w:rFonts w:ascii="Arial" w:eastAsia="SimSun" w:hAnsi="Arial" w:cs="Arial"/>
          <w:sz w:val="36"/>
          <w:szCs w:val="36"/>
          <w:lang w:val="en-GB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AD51FD" w14:paraId="4F7EFC89" w14:textId="77777777">
        <w:trPr>
          <w:divId w:val="1024137132"/>
          <w:tblCellSpacing w:w="15" w:type="dxa"/>
        </w:trPr>
        <w:tc>
          <w:tcPr>
            <w:tcW w:w="50" w:type="pct"/>
            <w:hideMark/>
          </w:tcPr>
          <w:p w14:paraId="3352C6EE" w14:textId="3435C2E2" w:rsidR="00AD51FD" w:rsidRDefault="00AD51FD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9A6650B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>RP-233382, "Revised WID on Expanded and Improved NR Positioning," 3GPP TSG RAN#102.</w:t>
            </w:r>
          </w:p>
        </w:tc>
      </w:tr>
      <w:tr w:rsidR="00AD51FD" w14:paraId="0C1FB241" w14:textId="77777777">
        <w:trPr>
          <w:divId w:val="1024137132"/>
          <w:tblCellSpacing w:w="15" w:type="dxa"/>
        </w:trPr>
        <w:tc>
          <w:tcPr>
            <w:tcW w:w="50" w:type="pct"/>
            <w:hideMark/>
          </w:tcPr>
          <w:p w14:paraId="55AAEDAF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196D2B38" w14:textId="38B2752E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>T</w:t>
            </w:r>
            <w:r w:rsidR="001A3351" w:rsidRPr="001A3351">
              <w:rPr>
                <w:noProof/>
                <w:lang w:val="en-GB"/>
              </w:rPr>
              <w:t>S</w:t>
            </w:r>
            <w:r>
              <w:rPr>
                <w:noProof/>
              </w:rPr>
              <w:t xml:space="preserve"> 38.859, "Study on Expanded and Improved NR Positioning (Release 18)," V18.0.0.</w:t>
            </w:r>
          </w:p>
        </w:tc>
      </w:tr>
      <w:tr w:rsidR="00AD51FD" w14:paraId="1786C156" w14:textId="77777777">
        <w:trPr>
          <w:divId w:val="1024137132"/>
          <w:tblCellSpacing w:w="15" w:type="dxa"/>
        </w:trPr>
        <w:tc>
          <w:tcPr>
            <w:tcW w:w="50" w:type="pct"/>
            <w:hideMark/>
          </w:tcPr>
          <w:p w14:paraId="37060FDA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7E9AE66C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R4-2002287, "Updated link level simulation assumption for RSTD and RSRP," Huawei.</w:t>
            </w:r>
          </w:p>
        </w:tc>
      </w:tr>
      <w:tr w:rsidR="00AD51FD" w14:paraId="0CE5233A" w14:textId="77777777">
        <w:trPr>
          <w:divId w:val="1024137132"/>
          <w:tblCellSpacing w:w="15" w:type="dxa"/>
        </w:trPr>
        <w:tc>
          <w:tcPr>
            <w:tcW w:w="50" w:type="pct"/>
            <w:hideMark/>
          </w:tcPr>
          <w:p w14:paraId="27B3BCB6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355B5BFF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R4-2211061, "Simulation assumption for PRS-RSRPP," Huawei.</w:t>
            </w:r>
          </w:p>
        </w:tc>
      </w:tr>
      <w:tr w:rsidR="00AD51FD" w14:paraId="65B3D31F" w14:textId="77777777">
        <w:trPr>
          <w:divId w:val="1024137132"/>
          <w:tblCellSpacing w:w="15" w:type="dxa"/>
        </w:trPr>
        <w:tc>
          <w:tcPr>
            <w:tcW w:w="50" w:type="pct"/>
            <w:hideMark/>
          </w:tcPr>
          <w:p w14:paraId="4D851686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5BE0433" w14:textId="77777777" w:rsidR="00AD51FD" w:rsidRDefault="00AD51F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R4-2321461, "Simulation assumptions for PRS measurement accuracy for PRS/SRS BW aggregation," Huawei, HiSilicon.</w:t>
            </w:r>
          </w:p>
        </w:tc>
      </w:tr>
    </w:tbl>
    <w:p w14:paraId="3EB727C0" w14:textId="77777777" w:rsidR="00AD51FD" w:rsidRDefault="00AD51FD">
      <w:pPr>
        <w:divId w:val="1024137132"/>
        <w:rPr>
          <w:rFonts w:eastAsia="Times New Roman"/>
          <w:noProof/>
        </w:rPr>
      </w:pPr>
    </w:p>
    <w:p w14:paraId="5DFFF15B" w14:textId="3A00181E" w:rsidR="00527080" w:rsidRPr="00410550" w:rsidRDefault="006E23B5" w:rsidP="006E23B5">
      <w:pPr>
        <w:spacing w:after="120"/>
        <w:ind w:right="-23"/>
      </w:pPr>
      <w:r>
        <w:rPr>
          <w:rFonts w:ascii="Arial" w:eastAsia="SimSun" w:hAnsi="Arial" w:cs="Arial"/>
          <w:sz w:val="36"/>
          <w:szCs w:val="36"/>
          <w:lang w:val="en-GB"/>
        </w:rPr>
        <w:fldChar w:fldCharType="end"/>
      </w:r>
    </w:p>
    <w:sectPr w:rsidR="00527080" w:rsidRPr="00410550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A5E0E" w14:textId="77777777" w:rsidR="009E3911" w:rsidRDefault="009E3911" w:rsidP="00001C9B">
      <w:pPr>
        <w:spacing w:after="0" w:line="240" w:lineRule="auto"/>
      </w:pPr>
      <w:r>
        <w:separator/>
      </w:r>
    </w:p>
  </w:endnote>
  <w:endnote w:type="continuationSeparator" w:id="0">
    <w:p w14:paraId="7C05C51E" w14:textId="77777777" w:rsidR="009E3911" w:rsidRDefault="009E3911" w:rsidP="00001C9B">
      <w:pPr>
        <w:spacing w:after="0" w:line="240" w:lineRule="auto"/>
      </w:pPr>
      <w:r>
        <w:continuationSeparator/>
      </w:r>
    </w:p>
  </w:endnote>
  <w:endnote w:type="continuationNotice" w:id="1">
    <w:p w14:paraId="270AC986" w14:textId="77777777" w:rsidR="009E3911" w:rsidRDefault="009E39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577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90178" w14:textId="4D320244" w:rsidR="00CD5C23" w:rsidRDefault="00CD5C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FB1A3" w14:textId="77777777" w:rsidR="009E3911" w:rsidRDefault="009E3911" w:rsidP="00001C9B">
      <w:pPr>
        <w:spacing w:after="0" w:line="240" w:lineRule="auto"/>
      </w:pPr>
      <w:r>
        <w:separator/>
      </w:r>
    </w:p>
  </w:footnote>
  <w:footnote w:type="continuationSeparator" w:id="0">
    <w:p w14:paraId="358AA862" w14:textId="77777777" w:rsidR="009E3911" w:rsidRDefault="009E3911" w:rsidP="00001C9B">
      <w:pPr>
        <w:spacing w:after="0" w:line="240" w:lineRule="auto"/>
      </w:pPr>
      <w:r>
        <w:continuationSeparator/>
      </w:r>
    </w:p>
  </w:footnote>
  <w:footnote w:type="continuationNotice" w:id="1">
    <w:p w14:paraId="4A886BA7" w14:textId="77777777" w:rsidR="009E3911" w:rsidRDefault="009E39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6"/>
  </w:num>
  <w:num w:numId="2" w16cid:durableId="1414161514">
    <w:abstractNumId w:val="4"/>
  </w:num>
  <w:num w:numId="3" w16cid:durableId="2106880286">
    <w:abstractNumId w:val="5"/>
  </w:num>
  <w:num w:numId="4" w16cid:durableId="1365907172">
    <w:abstractNumId w:val="7"/>
  </w:num>
  <w:num w:numId="5" w16cid:durableId="1951891390">
    <w:abstractNumId w:val="3"/>
  </w:num>
  <w:num w:numId="6" w16cid:durableId="610892172">
    <w:abstractNumId w:val="4"/>
    <w:lvlOverride w:ilvl="0">
      <w:startOverride w:val="1"/>
    </w:lvlOverride>
  </w:num>
  <w:num w:numId="7" w16cid:durableId="298338817">
    <w:abstractNumId w:val="8"/>
  </w:num>
  <w:num w:numId="8" w16cid:durableId="514804049">
    <w:abstractNumId w:val="1"/>
  </w:num>
  <w:num w:numId="9" w16cid:durableId="1285116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939361">
    <w:abstractNumId w:val="0"/>
  </w:num>
  <w:num w:numId="11" w16cid:durableId="823203480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12F9C"/>
    <w:rsid w:val="000157C6"/>
    <w:rsid w:val="0001606E"/>
    <w:rsid w:val="000200CF"/>
    <w:rsid w:val="00025687"/>
    <w:rsid w:val="00031393"/>
    <w:rsid w:val="0003213A"/>
    <w:rsid w:val="00032E87"/>
    <w:rsid w:val="00042E99"/>
    <w:rsid w:val="00045903"/>
    <w:rsid w:val="00045F90"/>
    <w:rsid w:val="000477BC"/>
    <w:rsid w:val="00050FFE"/>
    <w:rsid w:val="000513A2"/>
    <w:rsid w:val="00064832"/>
    <w:rsid w:val="0006608E"/>
    <w:rsid w:val="000674F4"/>
    <w:rsid w:val="00070F40"/>
    <w:rsid w:val="0007424C"/>
    <w:rsid w:val="000758FD"/>
    <w:rsid w:val="00076F2C"/>
    <w:rsid w:val="00082E33"/>
    <w:rsid w:val="0008474E"/>
    <w:rsid w:val="0008612A"/>
    <w:rsid w:val="00086901"/>
    <w:rsid w:val="00086BBC"/>
    <w:rsid w:val="00090E18"/>
    <w:rsid w:val="00092A1A"/>
    <w:rsid w:val="00092FCC"/>
    <w:rsid w:val="000A116A"/>
    <w:rsid w:val="000A11C3"/>
    <w:rsid w:val="000A1F72"/>
    <w:rsid w:val="000A557E"/>
    <w:rsid w:val="000B0056"/>
    <w:rsid w:val="000B15C7"/>
    <w:rsid w:val="000C147C"/>
    <w:rsid w:val="000C2A0D"/>
    <w:rsid w:val="000C2A34"/>
    <w:rsid w:val="000C4E7C"/>
    <w:rsid w:val="000D1874"/>
    <w:rsid w:val="000D2723"/>
    <w:rsid w:val="000D3C37"/>
    <w:rsid w:val="000D3FF0"/>
    <w:rsid w:val="000D689C"/>
    <w:rsid w:val="000D6D3E"/>
    <w:rsid w:val="000E0141"/>
    <w:rsid w:val="000E12BE"/>
    <w:rsid w:val="000F21A0"/>
    <w:rsid w:val="000F5EC8"/>
    <w:rsid w:val="000F6ACD"/>
    <w:rsid w:val="00101264"/>
    <w:rsid w:val="0010680B"/>
    <w:rsid w:val="0010720C"/>
    <w:rsid w:val="00111F97"/>
    <w:rsid w:val="00126B92"/>
    <w:rsid w:val="0013130C"/>
    <w:rsid w:val="00134970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2F"/>
    <w:rsid w:val="00151357"/>
    <w:rsid w:val="00154E0A"/>
    <w:rsid w:val="0015703E"/>
    <w:rsid w:val="00162BB2"/>
    <w:rsid w:val="001649C7"/>
    <w:rsid w:val="001745F8"/>
    <w:rsid w:val="001746C0"/>
    <w:rsid w:val="00174E67"/>
    <w:rsid w:val="00177B3D"/>
    <w:rsid w:val="001835BB"/>
    <w:rsid w:val="001838CF"/>
    <w:rsid w:val="00183EC1"/>
    <w:rsid w:val="001844EA"/>
    <w:rsid w:val="001868EE"/>
    <w:rsid w:val="00195A42"/>
    <w:rsid w:val="001971F0"/>
    <w:rsid w:val="001A2F15"/>
    <w:rsid w:val="001A3351"/>
    <w:rsid w:val="001A3BA4"/>
    <w:rsid w:val="001B4F2D"/>
    <w:rsid w:val="001C1B32"/>
    <w:rsid w:val="001C262C"/>
    <w:rsid w:val="001C34CF"/>
    <w:rsid w:val="001C4717"/>
    <w:rsid w:val="001C5374"/>
    <w:rsid w:val="001D139A"/>
    <w:rsid w:val="001D3DC6"/>
    <w:rsid w:val="001E25FA"/>
    <w:rsid w:val="001E30F6"/>
    <w:rsid w:val="001E3C93"/>
    <w:rsid w:val="001E495D"/>
    <w:rsid w:val="001E601D"/>
    <w:rsid w:val="001E7DE0"/>
    <w:rsid w:val="001F5A9C"/>
    <w:rsid w:val="001F6823"/>
    <w:rsid w:val="001F7A36"/>
    <w:rsid w:val="00201C83"/>
    <w:rsid w:val="0020245E"/>
    <w:rsid w:val="00205B44"/>
    <w:rsid w:val="00210FEF"/>
    <w:rsid w:val="00214B25"/>
    <w:rsid w:val="00214DED"/>
    <w:rsid w:val="00221AE5"/>
    <w:rsid w:val="00221C49"/>
    <w:rsid w:val="00222908"/>
    <w:rsid w:val="002315CE"/>
    <w:rsid w:val="00234847"/>
    <w:rsid w:val="00235BF4"/>
    <w:rsid w:val="00235F5C"/>
    <w:rsid w:val="00236677"/>
    <w:rsid w:val="00236DD7"/>
    <w:rsid w:val="00241950"/>
    <w:rsid w:val="00243981"/>
    <w:rsid w:val="002448A2"/>
    <w:rsid w:val="00245216"/>
    <w:rsid w:val="00251A6A"/>
    <w:rsid w:val="00251E02"/>
    <w:rsid w:val="002529AC"/>
    <w:rsid w:val="002544B4"/>
    <w:rsid w:val="002607AA"/>
    <w:rsid w:val="00271C21"/>
    <w:rsid w:val="00273144"/>
    <w:rsid w:val="00273E1F"/>
    <w:rsid w:val="00274ABE"/>
    <w:rsid w:val="0027618C"/>
    <w:rsid w:val="002774D8"/>
    <w:rsid w:val="0028432F"/>
    <w:rsid w:val="0028621B"/>
    <w:rsid w:val="00287422"/>
    <w:rsid w:val="00290C06"/>
    <w:rsid w:val="00291A62"/>
    <w:rsid w:val="00292549"/>
    <w:rsid w:val="002925BB"/>
    <w:rsid w:val="002931D0"/>
    <w:rsid w:val="0029408A"/>
    <w:rsid w:val="00294FFD"/>
    <w:rsid w:val="0029641B"/>
    <w:rsid w:val="002A1F71"/>
    <w:rsid w:val="002A7B80"/>
    <w:rsid w:val="002B1E64"/>
    <w:rsid w:val="002B4922"/>
    <w:rsid w:val="002B5786"/>
    <w:rsid w:val="002B7C69"/>
    <w:rsid w:val="002C2D19"/>
    <w:rsid w:val="002C467E"/>
    <w:rsid w:val="002D10FA"/>
    <w:rsid w:val="002D41FC"/>
    <w:rsid w:val="002D4C55"/>
    <w:rsid w:val="002D72AB"/>
    <w:rsid w:val="002D7D3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3117ED"/>
    <w:rsid w:val="00314C58"/>
    <w:rsid w:val="0031695B"/>
    <w:rsid w:val="00316A45"/>
    <w:rsid w:val="00321647"/>
    <w:rsid w:val="0032499A"/>
    <w:rsid w:val="003268CA"/>
    <w:rsid w:val="003277FD"/>
    <w:rsid w:val="003306F3"/>
    <w:rsid w:val="00330B45"/>
    <w:rsid w:val="00332EBE"/>
    <w:rsid w:val="00334F9D"/>
    <w:rsid w:val="00341ACB"/>
    <w:rsid w:val="00342D80"/>
    <w:rsid w:val="00343A37"/>
    <w:rsid w:val="00346834"/>
    <w:rsid w:val="00350E88"/>
    <w:rsid w:val="00352544"/>
    <w:rsid w:val="0035292B"/>
    <w:rsid w:val="00352C5F"/>
    <w:rsid w:val="003600DF"/>
    <w:rsid w:val="0036283B"/>
    <w:rsid w:val="00372D88"/>
    <w:rsid w:val="00380774"/>
    <w:rsid w:val="0038299F"/>
    <w:rsid w:val="00383ABB"/>
    <w:rsid w:val="00384EA2"/>
    <w:rsid w:val="0038544C"/>
    <w:rsid w:val="00386510"/>
    <w:rsid w:val="00387E83"/>
    <w:rsid w:val="00392CDA"/>
    <w:rsid w:val="00393841"/>
    <w:rsid w:val="00393AFC"/>
    <w:rsid w:val="003945D4"/>
    <w:rsid w:val="003959DC"/>
    <w:rsid w:val="003A42AC"/>
    <w:rsid w:val="003A48D8"/>
    <w:rsid w:val="003A710A"/>
    <w:rsid w:val="003B659E"/>
    <w:rsid w:val="003C38B8"/>
    <w:rsid w:val="003C4ACB"/>
    <w:rsid w:val="003D021B"/>
    <w:rsid w:val="003D62C3"/>
    <w:rsid w:val="003D7B63"/>
    <w:rsid w:val="003E21C9"/>
    <w:rsid w:val="003E437B"/>
    <w:rsid w:val="003E6774"/>
    <w:rsid w:val="003F4CE0"/>
    <w:rsid w:val="003F7128"/>
    <w:rsid w:val="00401237"/>
    <w:rsid w:val="00404153"/>
    <w:rsid w:val="00410550"/>
    <w:rsid w:val="00421A90"/>
    <w:rsid w:val="004222AE"/>
    <w:rsid w:val="00424609"/>
    <w:rsid w:val="0042729C"/>
    <w:rsid w:val="004315EE"/>
    <w:rsid w:val="004364F0"/>
    <w:rsid w:val="0043750A"/>
    <w:rsid w:val="00440082"/>
    <w:rsid w:val="00444AF8"/>
    <w:rsid w:val="00450513"/>
    <w:rsid w:val="00452DBD"/>
    <w:rsid w:val="00454040"/>
    <w:rsid w:val="00464F39"/>
    <w:rsid w:val="0046502D"/>
    <w:rsid w:val="004771EE"/>
    <w:rsid w:val="004854BB"/>
    <w:rsid w:val="004876A4"/>
    <w:rsid w:val="00490B08"/>
    <w:rsid w:val="00491C06"/>
    <w:rsid w:val="00492C29"/>
    <w:rsid w:val="00492E76"/>
    <w:rsid w:val="00496DF7"/>
    <w:rsid w:val="004979C8"/>
    <w:rsid w:val="004A276E"/>
    <w:rsid w:val="004A304B"/>
    <w:rsid w:val="004A53E8"/>
    <w:rsid w:val="004A7EC7"/>
    <w:rsid w:val="004B2A76"/>
    <w:rsid w:val="004B4C73"/>
    <w:rsid w:val="004B60CF"/>
    <w:rsid w:val="004B623F"/>
    <w:rsid w:val="004C0EDD"/>
    <w:rsid w:val="004D254F"/>
    <w:rsid w:val="004D2F64"/>
    <w:rsid w:val="004E0E50"/>
    <w:rsid w:val="004E19E3"/>
    <w:rsid w:val="004E1DFF"/>
    <w:rsid w:val="004E5E66"/>
    <w:rsid w:val="004E6D0F"/>
    <w:rsid w:val="0050339A"/>
    <w:rsid w:val="005039B6"/>
    <w:rsid w:val="00503B4D"/>
    <w:rsid w:val="00504EE9"/>
    <w:rsid w:val="00505C71"/>
    <w:rsid w:val="00514F9F"/>
    <w:rsid w:val="0052241C"/>
    <w:rsid w:val="0052367B"/>
    <w:rsid w:val="00524011"/>
    <w:rsid w:val="0052456E"/>
    <w:rsid w:val="00524D8C"/>
    <w:rsid w:val="00527080"/>
    <w:rsid w:val="005279AB"/>
    <w:rsid w:val="00530F73"/>
    <w:rsid w:val="00533A1E"/>
    <w:rsid w:val="00536AFA"/>
    <w:rsid w:val="00540EE0"/>
    <w:rsid w:val="0054442C"/>
    <w:rsid w:val="005460DC"/>
    <w:rsid w:val="00546FF1"/>
    <w:rsid w:val="00550285"/>
    <w:rsid w:val="00557111"/>
    <w:rsid w:val="00564A5F"/>
    <w:rsid w:val="005667D5"/>
    <w:rsid w:val="00567ABB"/>
    <w:rsid w:val="00570EED"/>
    <w:rsid w:val="00572A20"/>
    <w:rsid w:val="00574836"/>
    <w:rsid w:val="00577070"/>
    <w:rsid w:val="0058051C"/>
    <w:rsid w:val="00582779"/>
    <w:rsid w:val="005836F8"/>
    <w:rsid w:val="00583E5D"/>
    <w:rsid w:val="00585E68"/>
    <w:rsid w:val="005918FA"/>
    <w:rsid w:val="00593BE5"/>
    <w:rsid w:val="00594CF0"/>
    <w:rsid w:val="005A3738"/>
    <w:rsid w:val="005A4BD4"/>
    <w:rsid w:val="005B2B35"/>
    <w:rsid w:val="005B3162"/>
    <w:rsid w:val="005B4801"/>
    <w:rsid w:val="005B59E9"/>
    <w:rsid w:val="005B604D"/>
    <w:rsid w:val="005C032C"/>
    <w:rsid w:val="005C23A4"/>
    <w:rsid w:val="005D1CDF"/>
    <w:rsid w:val="005D5526"/>
    <w:rsid w:val="005E1BAE"/>
    <w:rsid w:val="005E219A"/>
    <w:rsid w:val="005E4E9A"/>
    <w:rsid w:val="005E61A8"/>
    <w:rsid w:val="005F3ADF"/>
    <w:rsid w:val="005F6419"/>
    <w:rsid w:val="006012F9"/>
    <w:rsid w:val="006042E3"/>
    <w:rsid w:val="00606BEC"/>
    <w:rsid w:val="00611A51"/>
    <w:rsid w:val="00614758"/>
    <w:rsid w:val="00617400"/>
    <w:rsid w:val="00620AF0"/>
    <w:rsid w:val="00623F9F"/>
    <w:rsid w:val="006269C9"/>
    <w:rsid w:val="0063060E"/>
    <w:rsid w:val="0063179D"/>
    <w:rsid w:val="00631DD2"/>
    <w:rsid w:val="0063458C"/>
    <w:rsid w:val="00634B55"/>
    <w:rsid w:val="00635037"/>
    <w:rsid w:val="00637E79"/>
    <w:rsid w:val="006463A0"/>
    <w:rsid w:val="00653593"/>
    <w:rsid w:val="00653CE4"/>
    <w:rsid w:val="0065703E"/>
    <w:rsid w:val="00664950"/>
    <w:rsid w:val="00664A91"/>
    <w:rsid w:val="00664C65"/>
    <w:rsid w:val="0066530A"/>
    <w:rsid w:val="00665C78"/>
    <w:rsid w:val="006704A2"/>
    <w:rsid w:val="0067050A"/>
    <w:rsid w:val="00670E76"/>
    <w:rsid w:val="006730C9"/>
    <w:rsid w:val="00683220"/>
    <w:rsid w:val="00687FA0"/>
    <w:rsid w:val="00697E07"/>
    <w:rsid w:val="006A6A98"/>
    <w:rsid w:val="006B4DE2"/>
    <w:rsid w:val="006B5024"/>
    <w:rsid w:val="006B7010"/>
    <w:rsid w:val="006B7E2A"/>
    <w:rsid w:val="006C545F"/>
    <w:rsid w:val="006D1638"/>
    <w:rsid w:val="006D753B"/>
    <w:rsid w:val="006E09F1"/>
    <w:rsid w:val="006E23B5"/>
    <w:rsid w:val="006E6311"/>
    <w:rsid w:val="006F3970"/>
    <w:rsid w:val="006F464A"/>
    <w:rsid w:val="006F62C4"/>
    <w:rsid w:val="007054B3"/>
    <w:rsid w:val="00705D79"/>
    <w:rsid w:val="007104C9"/>
    <w:rsid w:val="007145FF"/>
    <w:rsid w:val="00715B2A"/>
    <w:rsid w:val="00721F99"/>
    <w:rsid w:val="0072246A"/>
    <w:rsid w:val="00731FC7"/>
    <w:rsid w:val="007363E1"/>
    <w:rsid w:val="00746E90"/>
    <w:rsid w:val="00751515"/>
    <w:rsid w:val="00755152"/>
    <w:rsid w:val="00756CD3"/>
    <w:rsid w:val="00762253"/>
    <w:rsid w:val="007629AC"/>
    <w:rsid w:val="00762E7C"/>
    <w:rsid w:val="00763045"/>
    <w:rsid w:val="00764A17"/>
    <w:rsid w:val="00766531"/>
    <w:rsid w:val="00771EA4"/>
    <w:rsid w:val="007726CE"/>
    <w:rsid w:val="007773DA"/>
    <w:rsid w:val="007815F7"/>
    <w:rsid w:val="00781F80"/>
    <w:rsid w:val="00784827"/>
    <w:rsid w:val="00784DF6"/>
    <w:rsid w:val="00785232"/>
    <w:rsid w:val="00790C5C"/>
    <w:rsid w:val="007A5F99"/>
    <w:rsid w:val="007A7BC1"/>
    <w:rsid w:val="007B18C4"/>
    <w:rsid w:val="007B42FD"/>
    <w:rsid w:val="007B58F7"/>
    <w:rsid w:val="007B5BCC"/>
    <w:rsid w:val="007C3846"/>
    <w:rsid w:val="007C3CEE"/>
    <w:rsid w:val="007C3ED0"/>
    <w:rsid w:val="007C4DBE"/>
    <w:rsid w:val="007C5593"/>
    <w:rsid w:val="007D4FF2"/>
    <w:rsid w:val="007E0404"/>
    <w:rsid w:val="007E10B9"/>
    <w:rsid w:val="007E16F9"/>
    <w:rsid w:val="007E33C1"/>
    <w:rsid w:val="007E49D4"/>
    <w:rsid w:val="007F0E68"/>
    <w:rsid w:val="007F2E1E"/>
    <w:rsid w:val="007F55C2"/>
    <w:rsid w:val="00800575"/>
    <w:rsid w:val="00804A5F"/>
    <w:rsid w:val="00806821"/>
    <w:rsid w:val="00806A76"/>
    <w:rsid w:val="0080711E"/>
    <w:rsid w:val="00811C9D"/>
    <w:rsid w:val="00815437"/>
    <w:rsid w:val="008160DD"/>
    <w:rsid w:val="00816C80"/>
    <w:rsid w:val="008267DA"/>
    <w:rsid w:val="00826903"/>
    <w:rsid w:val="008325FC"/>
    <w:rsid w:val="008402C7"/>
    <w:rsid w:val="00841BCD"/>
    <w:rsid w:val="00841FF3"/>
    <w:rsid w:val="00851A8E"/>
    <w:rsid w:val="008549DC"/>
    <w:rsid w:val="00855702"/>
    <w:rsid w:val="008615BE"/>
    <w:rsid w:val="00861780"/>
    <w:rsid w:val="0086453B"/>
    <w:rsid w:val="00864F7D"/>
    <w:rsid w:val="00870E03"/>
    <w:rsid w:val="00872637"/>
    <w:rsid w:val="00873545"/>
    <w:rsid w:val="00875ED3"/>
    <w:rsid w:val="008826C1"/>
    <w:rsid w:val="008857E7"/>
    <w:rsid w:val="0089258F"/>
    <w:rsid w:val="00893E13"/>
    <w:rsid w:val="008A2377"/>
    <w:rsid w:val="008A4C80"/>
    <w:rsid w:val="008A60D9"/>
    <w:rsid w:val="008A7B2E"/>
    <w:rsid w:val="008B25DB"/>
    <w:rsid w:val="008C184A"/>
    <w:rsid w:val="008C30A6"/>
    <w:rsid w:val="008C53D5"/>
    <w:rsid w:val="008C7FF5"/>
    <w:rsid w:val="008F5101"/>
    <w:rsid w:val="008F5AFF"/>
    <w:rsid w:val="008F7FD4"/>
    <w:rsid w:val="0090091A"/>
    <w:rsid w:val="00901AB4"/>
    <w:rsid w:val="009042BD"/>
    <w:rsid w:val="00905266"/>
    <w:rsid w:val="00905652"/>
    <w:rsid w:val="00910F69"/>
    <w:rsid w:val="00914F1E"/>
    <w:rsid w:val="00920E5C"/>
    <w:rsid w:val="00922B03"/>
    <w:rsid w:val="00923E1B"/>
    <w:rsid w:val="00926342"/>
    <w:rsid w:val="0092733E"/>
    <w:rsid w:val="0093037E"/>
    <w:rsid w:val="00930638"/>
    <w:rsid w:val="00933D54"/>
    <w:rsid w:val="009345E3"/>
    <w:rsid w:val="00937B43"/>
    <w:rsid w:val="00951D06"/>
    <w:rsid w:val="00954299"/>
    <w:rsid w:val="0095624E"/>
    <w:rsid w:val="00961471"/>
    <w:rsid w:val="009623CC"/>
    <w:rsid w:val="00962720"/>
    <w:rsid w:val="00970701"/>
    <w:rsid w:val="00973B58"/>
    <w:rsid w:val="0097503A"/>
    <w:rsid w:val="00977E1D"/>
    <w:rsid w:val="009903BC"/>
    <w:rsid w:val="00991B3D"/>
    <w:rsid w:val="009928B4"/>
    <w:rsid w:val="00995666"/>
    <w:rsid w:val="00995776"/>
    <w:rsid w:val="009962BF"/>
    <w:rsid w:val="00996445"/>
    <w:rsid w:val="009A0F09"/>
    <w:rsid w:val="009A1709"/>
    <w:rsid w:val="009A2C3F"/>
    <w:rsid w:val="009A4D6C"/>
    <w:rsid w:val="009B1B5C"/>
    <w:rsid w:val="009B243F"/>
    <w:rsid w:val="009B309A"/>
    <w:rsid w:val="009B36DD"/>
    <w:rsid w:val="009B7843"/>
    <w:rsid w:val="009B7BE7"/>
    <w:rsid w:val="009C114D"/>
    <w:rsid w:val="009C55A0"/>
    <w:rsid w:val="009C5F58"/>
    <w:rsid w:val="009C6233"/>
    <w:rsid w:val="009C70C0"/>
    <w:rsid w:val="009D4322"/>
    <w:rsid w:val="009D4C2B"/>
    <w:rsid w:val="009D6F0C"/>
    <w:rsid w:val="009D7EBC"/>
    <w:rsid w:val="009E3318"/>
    <w:rsid w:val="009E3911"/>
    <w:rsid w:val="009E3B84"/>
    <w:rsid w:val="009E5069"/>
    <w:rsid w:val="009E676F"/>
    <w:rsid w:val="009F216A"/>
    <w:rsid w:val="009F5F62"/>
    <w:rsid w:val="009F6902"/>
    <w:rsid w:val="00A04992"/>
    <w:rsid w:val="00A066D7"/>
    <w:rsid w:val="00A12368"/>
    <w:rsid w:val="00A147AA"/>
    <w:rsid w:val="00A217E4"/>
    <w:rsid w:val="00A219A9"/>
    <w:rsid w:val="00A21D71"/>
    <w:rsid w:val="00A22B78"/>
    <w:rsid w:val="00A25AE5"/>
    <w:rsid w:val="00A34888"/>
    <w:rsid w:val="00A37002"/>
    <w:rsid w:val="00A43F3F"/>
    <w:rsid w:val="00A47F68"/>
    <w:rsid w:val="00A60332"/>
    <w:rsid w:val="00A65860"/>
    <w:rsid w:val="00A71BFF"/>
    <w:rsid w:val="00A71E72"/>
    <w:rsid w:val="00A72BCF"/>
    <w:rsid w:val="00A74DDD"/>
    <w:rsid w:val="00A82C10"/>
    <w:rsid w:val="00A9171C"/>
    <w:rsid w:val="00A94608"/>
    <w:rsid w:val="00A955E5"/>
    <w:rsid w:val="00A96A44"/>
    <w:rsid w:val="00A97081"/>
    <w:rsid w:val="00A9741D"/>
    <w:rsid w:val="00A976FF"/>
    <w:rsid w:val="00AA0CDF"/>
    <w:rsid w:val="00AA0FAF"/>
    <w:rsid w:val="00AA1B0E"/>
    <w:rsid w:val="00AA2297"/>
    <w:rsid w:val="00AB005D"/>
    <w:rsid w:val="00AB32C9"/>
    <w:rsid w:val="00AB5634"/>
    <w:rsid w:val="00AB6DA1"/>
    <w:rsid w:val="00AB6DF5"/>
    <w:rsid w:val="00AC2348"/>
    <w:rsid w:val="00AC5CA7"/>
    <w:rsid w:val="00AC6A52"/>
    <w:rsid w:val="00AD167F"/>
    <w:rsid w:val="00AD4236"/>
    <w:rsid w:val="00AD51FD"/>
    <w:rsid w:val="00AD5FB8"/>
    <w:rsid w:val="00AD66C4"/>
    <w:rsid w:val="00AE23D6"/>
    <w:rsid w:val="00AE2BA5"/>
    <w:rsid w:val="00AE56B1"/>
    <w:rsid w:val="00AE6D09"/>
    <w:rsid w:val="00AE6E7A"/>
    <w:rsid w:val="00AF572D"/>
    <w:rsid w:val="00B12105"/>
    <w:rsid w:val="00B20F3A"/>
    <w:rsid w:val="00B24342"/>
    <w:rsid w:val="00B25611"/>
    <w:rsid w:val="00B30C48"/>
    <w:rsid w:val="00B30F03"/>
    <w:rsid w:val="00B34E46"/>
    <w:rsid w:val="00B437CA"/>
    <w:rsid w:val="00B44BFC"/>
    <w:rsid w:val="00B45B78"/>
    <w:rsid w:val="00B50847"/>
    <w:rsid w:val="00B5207E"/>
    <w:rsid w:val="00B536C8"/>
    <w:rsid w:val="00B574D5"/>
    <w:rsid w:val="00B577EE"/>
    <w:rsid w:val="00B60A7B"/>
    <w:rsid w:val="00B61971"/>
    <w:rsid w:val="00B61B13"/>
    <w:rsid w:val="00B631C5"/>
    <w:rsid w:val="00B671E5"/>
    <w:rsid w:val="00B71898"/>
    <w:rsid w:val="00B73862"/>
    <w:rsid w:val="00B73AB4"/>
    <w:rsid w:val="00B7453A"/>
    <w:rsid w:val="00B746E0"/>
    <w:rsid w:val="00B77677"/>
    <w:rsid w:val="00B80FF6"/>
    <w:rsid w:val="00B859EE"/>
    <w:rsid w:val="00B93759"/>
    <w:rsid w:val="00BA26A1"/>
    <w:rsid w:val="00BA2989"/>
    <w:rsid w:val="00BA436F"/>
    <w:rsid w:val="00BA6D2C"/>
    <w:rsid w:val="00BA6E48"/>
    <w:rsid w:val="00BA7236"/>
    <w:rsid w:val="00BB09FF"/>
    <w:rsid w:val="00BB29ED"/>
    <w:rsid w:val="00BB3380"/>
    <w:rsid w:val="00BC3ACC"/>
    <w:rsid w:val="00BD33C3"/>
    <w:rsid w:val="00BE0F27"/>
    <w:rsid w:val="00BE52F9"/>
    <w:rsid w:val="00BF1451"/>
    <w:rsid w:val="00BF2218"/>
    <w:rsid w:val="00BF533B"/>
    <w:rsid w:val="00BF7906"/>
    <w:rsid w:val="00C027E5"/>
    <w:rsid w:val="00C0663F"/>
    <w:rsid w:val="00C13F3E"/>
    <w:rsid w:val="00C21BAF"/>
    <w:rsid w:val="00C31ACE"/>
    <w:rsid w:val="00C31BF7"/>
    <w:rsid w:val="00C4408A"/>
    <w:rsid w:val="00C54D2E"/>
    <w:rsid w:val="00C56B77"/>
    <w:rsid w:val="00C61B00"/>
    <w:rsid w:val="00C62046"/>
    <w:rsid w:val="00C62EA5"/>
    <w:rsid w:val="00C669E3"/>
    <w:rsid w:val="00C70A16"/>
    <w:rsid w:val="00C76519"/>
    <w:rsid w:val="00C818B9"/>
    <w:rsid w:val="00C8635D"/>
    <w:rsid w:val="00C8680D"/>
    <w:rsid w:val="00C91791"/>
    <w:rsid w:val="00C91F2D"/>
    <w:rsid w:val="00C923E1"/>
    <w:rsid w:val="00C94886"/>
    <w:rsid w:val="00C95A68"/>
    <w:rsid w:val="00C96C1F"/>
    <w:rsid w:val="00CA38A8"/>
    <w:rsid w:val="00CA513F"/>
    <w:rsid w:val="00CA6997"/>
    <w:rsid w:val="00CB060C"/>
    <w:rsid w:val="00CB1D50"/>
    <w:rsid w:val="00CB5E2E"/>
    <w:rsid w:val="00CB70A1"/>
    <w:rsid w:val="00CC472B"/>
    <w:rsid w:val="00CC58CE"/>
    <w:rsid w:val="00CD5591"/>
    <w:rsid w:val="00CD5C23"/>
    <w:rsid w:val="00CD7492"/>
    <w:rsid w:val="00CE0AEB"/>
    <w:rsid w:val="00CE0E1A"/>
    <w:rsid w:val="00CE241E"/>
    <w:rsid w:val="00CE3A6B"/>
    <w:rsid w:val="00CE3B6E"/>
    <w:rsid w:val="00CE622E"/>
    <w:rsid w:val="00CF3748"/>
    <w:rsid w:val="00CF4654"/>
    <w:rsid w:val="00CF481F"/>
    <w:rsid w:val="00CF4A40"/>
    <w:rsid w:val="00CF5D6E"/>
    <w:rsid w:val="00CF7F7E"/>
    <w:rsid w:val="00D00211"/>
    <w:rsid w:val="00D01397"/>
    <w:rsid w:val="00D04A4F"/>
    <w:rsid w:val="00D06309"/>
    <w:rsid w:val="00D10ECB"/>
    <w:rsid w:val="00D1371D"/>
    <w:rsid w:val="00D14DAB"/>
    <w:rsid w:val="00D16793"/>
    <w:rsid w:val="00D21493"/>
    <w:rsid w:val="00D24A9E"/>
    <w:rsid w:val="00D30BC3"/>
    <w:rsid w:val="00D324BB"/>
    <w:rsid w:val="00D351EA"/>
    <w:rsid w:val="00D43403"/>
    <w:rsid w:val="00D43585"/>
    <w:rsid w:val="00D454DD"/>
    <w:rsid w:val="00D45E15"/>
    <w:rsid w:val="00D51F94"/>
    <w:rsid w:val="00D55604"/>
    <w:rsid w:val="00D601E1"/>
    <w:rsid w:val="00D62E71"/>
    <w:rsid w:val="00D63831"/>
    <w:rsid w:val="00D64C72"/>
    <w:rsid w:val="00D66188"/>
    <w:rsid w:val="00D67806"/>
    <w:rsid w:val="00D740CA"/>
    <w:rsid w:val="00D83944"/>
    <w:rsid w:val="00D85728"/>
    <w:rsid w:val="00D90F01"/>
    <w:rsid w:val="00D92D96"/>
    <w:rsid w:val="00D947B3"/>
    <w:rsid w:val="00D9654B"/>
    <w:rsid w:val="00D97608"/>
    <w:rsid w:val="00DA13A7"/>
    <w:rsid w:val="00DA67C5"/>
    <w:rsid w:val="00DA7713"/>
    <w:rsid w:val="00DB36A5"/>
    <w:rsid w:val="00DB4561"/>
    <w:rsid w:val="00DB670D"/>
    <w:rsid w:val="00DC031B"/>
    <w:rsid w:val="00DC37C4"/>
    <w:rsid w:val="00DC3A77"/>
    <w:rsid w:val="00DC788C"/>
    <w:rsid w:val="00DD1B8F"/>
    <w:rsid w:val="00DD755A"/>
    <w:rsid w:val="00DE1920"/>
    <w:rsid w:val="00DE6272"/>
    <w:rsid w:val="00DF0294"/>
    <w:rsid w:val="00DF23F9"/>
    <w:rsid w:val="00DF2997"/>
    <w:rsid w:val="00DF29F6"/>
    <w:rsid w:val="00E017E8"/>
    <w:rsid w:val="00E02802"/>
    <w:rsid w:val="00E1114B"/>
    <w:rsid w:val="00E221F5"/>
    <w:rsid w:val="00E30FA2"/>
    <w:rsid w:val="00E33B92"/>
    <w:rsid w:val="00E34306"/>
    <w:rsid w:val="00E40968"/>
    <w:rsid w:val="00E41E88"/>
    <w:rsid w:val="00E4546C"/>
    <w:rsid w:val="00E45B4B"/>
    <w:rsid w:val="00E47361"/>
    <w:rsid w:val="00E47D46"/>
    <w:rsid w:val="00E502E7"/>
    <w:rsid w:val="00E5482A"/>
    <w:rsid w:val="00E6743D"/>
    <w:rsid w:val="00E67D4A"/>
    <w:rsid w:val="00E70DDE"/>
    <w:rsid w:val="00E721FD"/>
    <w:rsid w:val="00E750D3"/>
    <w:rsid w:val="00E81463"/>
    <w:rsid w:val="00E834D2"/>
    <w:rsid w:val="00E845B9"/>
    <w:rsid w:val="00E85A6E"/>
    <w:rsid w:val="00E8680D"/>
    <w:rsid w:val="00E86E57"/>
    <w:rsid w:val="00E905CE"/>
    <w:rsid w:val="00E931D6"/>
    <w:rsid w:val="00E94D71"/>
    <w:rsid w:val="00E970D2"/>
    <w:rsid w:val="00EA1DCD"/>
    <w:rsid w:val="00EA1F6D"/>
    <w:rsid w:val="00EA7FDA"/>
    <w:rsid w:val="00EB0B56"/>
    <w:rsid w:val="00EB3120"/>
    <w:rsid w:val="00EB7323"/>
    <w:rsid w:val="00EB7803"/>
    <w:rsid w:val="00EC5D62"/>
    <w:rsid w:val="00EC7BC3"/>
    <w:rsid w:val="00ED5047"/>
    <w:rsid w:val="00ED7600"/>
    <w:rsid w:val="00EE1EEE"/>
    <w:rsid w:val="00EE50F7"/>
    <w:rsid w:val="00EF3587"/>
    <w:rsid w:val="00EF4796"/>
    <w:rsid w:val="00EF4E66"/>
    <w:rsid w:val="00EF698B"/>
    <w:rsid w:val="00F004B0"/>
    <w:rsid w:val="00F03794"/>
    <w:rsid w:val="00F1362C"/>
    <w:rsid w:val="00F21BA1"/>
    <w:rsid w:val="00F225E1"/>
    <w:rsid w:val="00F22FF4"/>
    <w:rsid w:val="00F241B9"/>
    <w:rsid w:val="00F24C94"/>
    <w:rsid w:val="00F276C2"/>
    <w:rsid w:val="00F30351"/>
    <w:rsid w:val="00F3207E"/>
    <w:rsid w:val="00F343FB"/>
    <w:rsid w:val="00F35F4A"/>
    <w:rsid w:val="00F370AB"/>
    <w:rsid w:val="00F40C45"/>
    <w:rsid w:val="00F43520"/>
    <w:rsid w:val="00F44E8F"/>
    <w:rsid w:val="00F46198"/>
    <w:rsid w:val="00F46A34"/>
    <w:rsid w:val="00F4738E"/>
    <w:rsid w:val="00F47F36"/>
    <w:rsid w:val="00F508B8"/>
    <w:rsid w:val="00F527EE"/>
    <w:rsid w:val="00F559CE"/>
    <w:rsid w:val="00F60CE8"/>
    <w:rsid w:val="00F6180C"/>
    <w:rsid w:val="00F705CA"/>
    <w:rsid w:val="00F735B9"/>
    <w:rsid w:val="00F77256"/>
    <w:rsid w:val="00F824F5"/>
    <w:rsid w:val="00F91A71"/>
    <w:rsid w:val="00F92EA0"/>
    <w:rsid w:val="00F9310F"/>
    <w:rsid w:val="00F9390F"/>
    <w:rsid w:val="00F96505"/>
    <w:rsid w:val="00FA4E55"/>
    <w:rsid w:val="00FA6C06"/>
    <w:rsid w:val="00FA7010"/>
    <w:rsid w:val="00FC29B9"/>
    <w:rsid w:val="00FC2E2C"/>
    <w:rsid w:val="00FC3227"/>
    <w:rsid w:val="00FC6FD3"/>
    <w:rsid w:val="00FD0577"/>
    <w:rsid w:val="00FD5D44"/>
    <w:rsid w:val="00FD6993"/>
    <w:rsid w:val="00FF0301"/>
    <w:rsid w:val="00FF3FCF"/>
    <w:rsid w:val="00FF7AAA"/>
    <w:rsid w:val="0F9433B4"/>
    <w:rsid w:val="2B036980"/>
    <w:rsid w:val="4C9ACBC8"/>
    <w:rsid w:val="5BC52F55"/>
    <w:rsid w:val="75A35EAB"/>
    <w:rsid w:val="7F29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table" w:customStyle="1" w:styleId="181">
    <w:name w:val="网格型181"/>
    <w:basedOn w:val="TableNormal"/>
    <w:next w:val="TableGrid"/>
    <w:uiPriority w:val="59"/>
    <w:rsid w:val="006E23B5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R425</b:Tag>
    <b:SourceType>Report</b:SourceType>
    <b:Guid>{8B934FDD-F183-4ED6-BA40-616FC14C2C9F}</b:Guid>
    <b:Author>
      <b:Author>
        <b:NameList>
          <b:Person>
            <b:Last>R4-2321461</b:Last>
          </b:Person>
        </b:NameList>
      </b:Author>
    </b:Author>
    <b:Title>Simulation assumptions for PRS measurement accuracy for PRS/SRS BW aggregation</b:Title>
    <b:Publisher>Huawei, HiSilicon</b:Publisher>
    <b:RefOrder>5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RBI5PAMIO524-1616901215-8193</_dlc_DocId>
    <HideFromDelve xmlns="71c5aaf6-e6ce-465b-b873-5148d2a4c105">false</HideFromDelve>
    <_dlc_DocIdUrl xmlns="71c5aaf6-e6ce-465b-b873-5148d2a4c105">
      <Url>https://nokia.sharepoint.com/sites/gxp/_layouts/15/DocIdRedir.aspx?ID=RBI5PAMIO524-1616901215-8193</Url>
      <Description>RBI5PAMIO524-1616901215-8193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2E159-EA53-4C5A-9343-93CBC70164E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862191-3E8A-428F-9A07-57A4CD0AA5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6A72E3-8664-43BD-B2AA-2D3F08E80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3</cp:revision>
  <dcterms:created xsi:type="dcterms:W3CDTF">2024-02-19T19:47:00Z</dcterms:created>
  <dcterms:modified xsi:type="dcterms:W3CDTF">2024-02-19T20:11:00Z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939c78db-445c-4511-b458-f78c33d0f9a9</vt:lpwstr>
  </property>
  <property fmtid="{D5CDD505-2E9C-101B-9397-08002B2CF9AE}" pid="11" name="MediaServiceImageTags">
    <vt:lpwstr/>
  </property>
</Properties>
</file>